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7938" w:type="dxa"/>
        <w:jc w:val="center"/>
        <w:tblLook w:val="04A0" w:firstRow="1" w:lastRow="0" w:firstColumn="1" w:lastColumn="0" w:noHBand="0" w:noVBand="1"/>
      </w:tblPr>
      <w:tblGrid>
        <w:gridCol w:w="7938"/>
      </w:tblGrid>
      <w:tr w:rsidR="006D755F" w:rsidRPr="001D0E09" w14:paraId="76298B9D" w14:textId="77777777" w:rsidTr="00AF0570">
        <w:trPr>
          <w:trHeight w:val="567"/>
          <w:jc w:val="center"/>
        </w:trPr>
        <w:tc>
          <w:tcPr>
            <w:tcW w:w="7938" w:type="dxa"/>
            <w:tcBorders>
              <w:bottom w:val="single" w:sz="4" w:space="0" w:color="auto"/>
            </w:tcBorders>
            <w:vAlign w:val="bottom"/>
          </w:tcPr>
          <w:p w14:paraId="5E5ECE9F" w14:textId="065716CD" w:rsidR="00884E66" w:rsidRPr="001D0E09" w:rsidRDefault="00884E66" w:rsidP="00884E66">
            <w:pPr>
              <w:jc w:val="center"/>
              <w:rPr>
                <w:b/>
                <w:noProof/>
                <w:sz w:val="28"/>
                <w:szCs w:val="28"/>
              </w:rPr>
            </w:pPr>
          </w:p>
        </w:tc>
      </w:tr>
      <w:tr w:rsidR="006D755F" w:rsidRPr="001D0E09" w14:paraId="0BE9D52B" w14:textId="77777777" w:rsidTr="00AF0570">
        <w:trPr>
          <w:jc w:val="center"/>
        </w:trPr>
        <w:tc>
          <w:tcPr>
            <w:tcW w:w="7938" w:type="dxa"/>
            <w:tcBorders>
              <w:top w:val="single" w:sz="4" w:space="0" w:color="auto"/>
            </w:tcBorders>
          </w:tcPr>
          <w:p w14:paraId="32DE0EC8" w14:textId="77777777" w:rsidR="000132A0" w:rsidRPr="001D0E09" w:rsidRDefault="00F73029" w:rsidP="00AF0570">
            <w:pPr>
              <w:jc w:val="center"/>
              <w:rPr>
                <w:sz w:val="18"/>
                <w:szCs w:val="18"/>
              </w:rPr>
            </w:pPr>
            <w:r w:rsidRPr="001D0E09">
              <w:rPr>
                <w:sz w:val="18"/>
                <w:szCs w:val="18"/>
              </w:rPr>
              <w:t>(vārds, uzvārds un personas kods vai komersanta, iestādes nosaukums un reģistrācijas numurs)</w:t>
            </w:r>
          </w:p>
        </w:tc>
      </w:tr>
      <w:tr w:rsidR="006D755F" w:rsidRPr="001D0E09" w14:paraId="2FEC23CD" w14:textId="77777777" w:rsidTr="00AF0570">
        <w:trPr>
          <w:trHeight w:val="567"/>
          <w:jc w:val="center"/>
        </w:trPr>
        <w:tc>
          <w:tcPr>
            <w:tcW w:w="7938" w:type="dxa"/>
            <w:tcBorders>
              <w:bottom w:val="single" w:sz="4" w:space="0" w:color="auto"/>
            </w:tcBorders>
            <w:vAlign w:val="bottom"/>
          </w:tcPr>
          <w:p w14:paraId="24A3832D" w14:textId="77777777" w:rsidR="000132A0" w:rsidRPr="001D0E09" w:rsidRDefault="000132A0" w:rsidP="00CF066E">
            <w:pPr>
              <w:jc w:val="center"/>
              <w:rPr>
                <w:noProof/>
                <w:sz w:val="24"/>
                <w:szCs w:val="24"/>
              </w:rPr>
            </w:pPr>
          </w:p>
        </w:tc>
      </w:tr>
      <w:tr w:rsidR="006D755F" w:rsidRPr="001D0E09" w14:paraId="001D2A2F" w14:textId="77777777" w:rsidTr="00AF0570">
        <w:trPr>
          <w:jc w:val="center"/>
        </w:trPr>
        <w:tc>
          <w:tcPr>
            <w:tcW w:w="7938" w:type="dxa"/>
            <w:tcBorders>
              <w:top w:val="single" w:sz="4" w:space="0" w:color="auto"/>
            </w:tcBorders>
          </w:tcPr>
          <w:p w14:paraId="112629C5" w14:textId="2A7C8A81" w:rsidR="000132A0" w:rsidRPr="001D0E09" w:rsidRDefault="00F73029" w:rsidP="00AF0570">
            <w:pPr>
              <w:jc w:val="center"/>
              <w:rPr>
                <w:sz w:val="18"/>
                <w:szCs w:val="18"/>
              </w:rPr>
            </w:pPr>
            <w:r w:rsidRPr="001D0E09">
              <w:rPr>
                <w:sz w:val="18"/>
                <w:szCs w:val="18"/>
              </w:rPr>
              <w:t>(kontaktinformācija saziņai – adrese</w:t>
            </w:r>
            <w:r w:rsidR="00CF066E" w:rsidRPr="001D0E09">
              <w:rPr>
                <w:sz w:val="18"/>
                <w:szCs w:val="18"/>
              </w:rPr>
              <w:t>, tālrunis,</w:t>
            </w:r>
            <w:r w:rsidR="00AF0570" w:rsidRPr="001D0E09">
              <w:rPr>
                <w:sz w:val="18"/>
                <w:szCs w:val="18"/>
              </w:rPr>
              <w:t xml:space="preserve"> e-adrese vai</w:t>
            </w:r>
            <w:r w:rsidR="00CF066E" w:rsidRPr="001D0E09">
              <w:rPr>
                <w:sz w:val="18"/>
                <w:szCs w:val="18"/>
              </w:rPr>
              <w:t xml:space="preserve"> e-past</w:t>
            </w:r>
            <w:r w:rsidR="00AF0570" w:rsidRPr="001D0E09">
              <w:rPr>
                <w:sz w:val="18"/>
                <w:szCs w:val="18"/>
              </w:rPr>
              <w:t>s</w:t>
            </w:r>
            <w:r w:rsidRPr="001D0E09">
              <w:rPr>
                <w:sz w:val="18"/>
                <w:szCs w:val="18"/>
              </w:rPr>
              <w:t>)</w:t>
            </w:r>
            <w:r w:rsidRPr="001D0E09">
              <w:rPr>
                <w:rStyle w:val="FootnoteReference"/>
                <w:sz w:val="18"/>
                <w:szCs w:val="18"/>
              </w:rPr>
              <w:footnoteReference w:id="1"/>
            </w:r>
          </w:p>
        </w:tc>
      </w:tr>
    </w:tbl>
    <w:p w14:paraId="38562E26" w14:textId="77777777" w:rsidR="00202123" w:rsidRPr="001D0E09" w:rsidRDefault="00202123" w:rsidP="00AF0570"/>
    <w:p w14:paraId="69C02646" w14:textId="77777777" w:rsidR="00EE4D2B" w:rsidRPr="001D0E09" w:rsidRDefault="00F73029" w:rsidP="001C008F">
      <w:pPr>
        <w:jc w:val="center"/>
        <w:rPr>
          <w:b/>
          <w:caps/>
          <w:sz w:val="24"/>
          <w:szCs w:val="24"/>
        </w:rPr>
      </w:pPr>
      <w:r w:rsidRPr="001D0E09">
        <w:rPr>
          <w:b/>
          <w:caps/>
          <w:sz w:val="24"/>
          <w:szCs w:val="24"/>
        </w:rPr>
        <w:t>iesniegums par izpētes</w:t>
      </w:r>
      <w:r w:rsidRPr="001D0E09">
        <w:rPr>
          <w:b/>
          <w:caps/>
          <w:sz w:val="24"/>
          <w:szCs w:val="24"/>
          <w:vertAlign w:val="superscript"/>
        </w:rPr>
        <w:footnoteReference w:id="2"/>
      </w:r>
    </w:p>
    <w:p w14:paraId="11CE9594" w14:textId="0B30C9F3" w:rsidR="001C008F" w:rsidRPr="001D0E09" w:rsidRDefault="00F73029" w:rsidP="001C008F">
      <w:pPr>
        <w:jc w:val="center"/>
        <w:rPr>
          <w:b/>
          <w:caps/>
          <w:sz w:val="24"/>
          <w:szCs w:val="24"/>
        </w:rPr>
      </w:pPr>
      <w:r w:rsidRPr="001D0E09">
        <w:rPr>
          <w:b/>
          <w:caps/>
          <w:sz w:val="24"/>
          <w:szCs w:val="24"/>
        </w:rPr>
        <w:t>maksas pakalpojuma sniegšanu</w:t>
      </w:r>
    </w:p>
    <w:p w14:paraId="5DAB998E" w14:textId="77777777" w:rsidR="00202123" w:rsidRPr="001D0E09" w:rsidRDefault="00202123" w:rsidP="00AF0570"/>
    <w:tbl>
      <w:tblPr>
        <w:tblW w:w="0" w:type="auto"/>
        <w:tblLook w:val="04A0" w:firstRow="1" w:lastRow="0" w:firstColumn="1" w:lastColumn="0" w:noHBand="0" w:noVBand="1"/>
      </w:tblPr>
      <w:tblGrid>
        <w:gridCol w:w="2835"/>
        <w:gridCol w:w="276"/>
        <w:gridCol w:w="1985"/>
      </w:tblGrid>
      <w:tr w:rsidR="006D755F" w:rsidRPr="001D0E09" w14:paraId="3C60FC8E" w14:textId="77777777" w:rsidTr="007E03EC">
        <w:tc>
          <w:tcPr>
            <w:tcW w:w="2835" w:type="dxa"/>
            <w:tcBorders>
              <w:bottom w:val="single" w:sz="4" w:space="0" w:color="auto"/>
            </w:tcBorders>
            <w:vAlign w:val="bottom"/>
          </w:tcPr>
          <w:p w14:paraId="7CD688B7" w14:textId="77777777" w:rsidR="000132A0" w:rsidRPr="001D0E09" w:rsidRDefault="000132A0" w:rsidP="00CF066E">
            <w:pPr>
              <w:jc w:val="center"/>
              <w:rPr>
                <w:sz w:val="24"/>
                <w:szCs w:val="24"/>
              </w:rPr>
            </w:pPr>
          </w:p>
        </w:tc>
        <w:tc>
          <w:tcPr>
            <w:tcW w:w="0" w:type="auto"/>
            <w:vAlign w:val="bottom"/>
          </w:tcPr>
          <w:p w14:paraId="4D47D7D4" w14:textId="77777777" w:rsidR="000132A0" w:rsidRPr="001D0E09" w:rsidRDefault="00F73029" w:rsidP="00AF0570">
            <w:pPr>
              <w:rPr>
                <w:sz w:val="24"/>
                <w:szCs w:val="24"/>
              </w:rPr>
            </w:pPr>
            <w:r w:rsidRPr="001D0E09">
              <w:rPr>
                <w:sz w:val="24"/>
                <w:szCs w:val="24"/>
              </w:rPr>
              <w:t>,</w:t>
            </w:r>
          </w:p>
        </w:tc>
        <w:tc>
          <w:tcPr>
            <w:tcW w:w="1985" w:type="dxa"/>
            <w:tcBorders>
              <w:bottom w:val="single" w:sz="4" w:space="0" w:color="auto"/>
            </w:tcBorders>
            <w:vAlign w:val="bottom"/>
          </w:tcPr>
          <w:p w14:paraId="582FC9E3" w14:textId="04F8D96E" w:rsidR="000132A0" w:rsidRPr="001D0E09" w:rsidRDefault="000132A0" w:rsidP="00CF066E">
            <w:pPr>
              <w:jc w:val="center"/>
              <w:rPr>
                <w:sz w:val="24"/>
                <w:szCs w:val="24"/>
              </w:rPr>
            </w:pPr>
          </w:p>
        </w:tc>
      </w:tr>
      <w:tr w:rsidR="006D755F" w:rsidRPr="001D0E09" w14:paraId="01638679" w14:textId="77777777" w:rsidTr="007E03EC">
        <w:tc>
          <w:tcPr>
            <w:tcW w:w="2835" w:type="dxa"/>
            <w:tcBorders>
              <w:top w:val="single" w:sz="4" w:space="0" w:color="auto"/>
            </w:tcBorders>
          </w:tcPr>
          <w:p w14:paraId="6FC5AD6C" w14:textId="77777777" w:rsidR="000132A0" w:rsidRPr="001D0E09" w:rsidRDefault="00F73029" w:rsidP="00F10481">
            <w:pPr>
              <w:jc w:val="center"/>
              <w:rPr>
                <w:sz w:val="18"/>
                <w:szCs w:val="18"/>
              </w:rPr>
            </w:pPr>
            <w:r w:rsidRPr="001D0E09">
              <w:rPr>
                <w:sz w:val="18"/>
                <w:szCs w:val="18"/>
              </w:rPr>
              <w:t>(vieta)</w:t>
            </w:r>
          </w:p>
        </w:tc>
        <w:tc>
          <w:tcPr>
            <w:tcW w:w="0" w:type="auto"/>
          </w:tcPr>
          <w:p w14:paraId="0D9B0046" w14:textId="77777777" w:rsidR="000132A0" w:rsidRPr="001D0E09" w:rsidRDefault="000132A0" w:rsidP="00F10481">
            <w:pPr>
              <w:jc w:val="center"/>
              <w:rPr>
                <w:sz w:val="18"/>
                <w:szCs w:val="18"/>
              </w:rPr>
            </w:pPr>
          </w:p>
        </w:tc>
        <w:tc>
          <w:tcPr>
            <w:tcW w:w="1985" w:type="dxa"/>
            <w:tcBorders>
              <w:top w:val="single" w:sz="4" w:space="0" w:color="auto"/>
            </w:tcBorders>
          </w:tcPr>
          <w:p w14:paraId="0E66309C" w14:textId="77777777" w:rsidR="000132A0" w:rsidRPr="001D0E09" w:rsidRDefault="00F73029" w:rsidP="00F10481">
            <w:pPr>
              <w:jc w:val="center"/>
              <w:rPr>
                <w:sz w:val="18"/>
                <w:szCs w:val="18"/>
              </w:rPr>
            </w:pPr>
            <w:r w:rsidRPr="001D0E09">
              <w:rPr>
                <w:sz w:val="18"/>
                <w:szCs w:val="18"/>
              </w:rPr>
              <w:t>(da</w:t>
            </w:r>
            <w:r w:rsidR="00A54674" w:rsidRPr="001D0E09">
              <w:rPr>
                <w:sz w:val="18"/>
                <w:szCs w:val="18"/>
              </w:rPr>
              <w:t>tums*)</w:t>
            </w:r>
          </w:p>
        </w:tc>
      </w:tr>
    </w:tbl>
    <w:p w14:paraId="622A9377" w14:textId="77777777" w:rsidR="000132A0" w:rsidRPr="001D0E09" w:rsidRDefault="000132A0" w:rsidP="000132A0"/>
    <w:p w14:paraId="75ACA863" w14:textId="77777777" w:rsidR="009A0100" w:rsidRPr="001D0E09" w:rsidRDefault="00F73029" w:rsidP="009A0100">
      <w:pPr>
        <w:ind w:left="5670"/>
        <w:rPr>
          <w:b/>
          <w:bCs/>
          <w:noProof/>
          <w:sz w:val="24"/>
        </w:rPr>
      </w:pPr>
      <w:r w:rsidRPr="001D0E09">
        <w:rPr>
          <w:b/>
          <w:bCs/>
          <w:noProof/>
          <w:sz w:val="24"/>
        </w:rPr>
        <w:t>Valsts tiesu medicīnas</w:t>
      </w:r>
    </w:p>
    <w:p w14:paraId="6324D604" w14:textId="73E36528" w:rsidR="00AF0570" w:rsidRPr="001D0E09" w:rsidRDefault="00F73029" w:rsidP="009A0100">
      <w:pPr>
        <w:ind w:left="5670"/>
        <w:rPr>
          <w:b/>
          <w:bCs/>
          <w:noProof/>
          <w:sz w:val="24"/>
        </w:rPr>
      </w:pPr>
      <w:r w:rsidRPr="001D0E09">
        <w:rPr>
          <w:b/>
          <w:bCs/>
          <w:noProof/>
          <w:sz w:val="24"/>
        </w:rPr>
        <w:t>ekspertīzes centram</w:t>
      </w:r>
      <w:r w:rsidRPr="001D0E09">
        <w:rPr>
          <w:rStyle w:val="FootnoteReference"/>
          <w:b/>
          <w:bCs/>
          <w:noProof/>
          <w:sz w:val="24"/>
        </w:rPr>
        <w:footnoteReference w:id="3"/>
      </w:r>
    </w:p>
    <w:p w14:paraId="17333F62" w14:textId="77777777" w:rsidR="00AF0570" w:rsidRPr="001D0E09" w:rsidRDefault="00F73029" w:rsidP="009A0100">
      <w:pPr>
        <w:ind w:left="5670"/>
        <w:rPr>
          <w:noProof/>
          <w:sz w:val="24"/>
        </w:rPr>
      </w:pPr>
      <w:r w:rsidRPr="001D0E09">
        <w:rPr>
          <w:noProof/>
          <w:sz w:val="24"/>
        </w:rPr>
        <w:t>_DEFAULT@90000058752</w:t>
      </w:r>
    </w:p>
    <w:p w14:paraId="410D46D4" w14:textId="77777777" w:rsidR="00AF0570" w:rsidRPr="001D0E09" w:rsidRDefault="00AF0570" w:rsidP="009A0100">
      <w:pPr>
        <w:ind w:left="5670"/>
        <w:rPr>
          <w:sz w:val="24"/>
        </w:rPr>
      </w:pPr>
      <w:hyperlink r:id="rId8" w:history="1">
        <w:r w:rsidRPr="001D0E09">
          <w:rPr>
            <w:rStyle w:val="Hyperlink"/>
            <w:noProof/>
            <w:sz w:val="24"/>
          </w:rPr>
          <w:t>pasts@vtmec.gov.lv</w:t>
        </w:r>
      </w:hyperlink>
      <w:r w:rsidR="00F73029" w:rsidRPr="001D0E09">
        <w:rPr>
          <w:noProof/>
          <w:sz w:val="24"/>
        </w:rPr>
        <w:t xml:space="preserve"> </w:t>
      </w:r>
    </w:p>
    <w:p w14:paraId="57C4481A" w14:textId="77777777" w:rsidR="009A0100" w:rsidRPr="001D0E09" w:rsidRDefault="009A0100" w:rsidP="009A0100"/>
    <w:p w14:paraId="0104212F" w14:textId="1186D5C5" w:rsidR="001C008F" w:rsidRPr="001D0E09" w:rsidRDefault="00F73029" w:rsidP="009A0100">
      <w:pPr>
        <w:tabs>
          <w:tab w:val="left" w:pos="709"/>
        </w:tabs>
        <w:spacing w:after="100" w:line="276" w:lineRule="auto"/>
        <w:ind w:firstLine="709"/>
        <w:jc w:val="both"/>
        <w:rPr>
          <w:sz w:val="24"/>
          <w:szCs w:val="24"/>
        </w:rPr>
      </w:pPr>
      <w:r w:rsidRPr="001D0E09">
        <w:rPr>
          <w:color w:val="000000"/>
          <w:sz w:val="24"/>
          <w:szCs w:val="24"/>
        </w:rPr>
        <w:t xml:space="preserve">Saskaņā ar </w:t>
      </w:r>
      <w:r w:rsidR="00D420AC" w:rsidRPr="001D0E09">
        <w:rPr>
          <w:sz w:val="24"/>
          <w:szCs w:val="24"/>
        </w:rPr>
        <w:t>Ministru kabineta 2017.</w:t>
      </w:r>
      <w:r w:rsidR="009A0100" w:rsidRPr="001D0E09">
        <w:rPr>
          <w:sz w:val="24"/>
          <w:szCs w:val="24"/>
        </w:rPr>
        <w:t> </w:t>
      </w:r>
      <w:r w:rsidR="00D420AC" w:rsidRPr="001D0E09">
        <w:rPr>
          <w:sz w:val="24"/>
          <w:szCs w:val="24"/>
        </w:rPr>
        <w:t>gada 16.</w:t>
      </w:r>
      <w:r w:rsidR="009A0100" w:rsidRPr="001D0E09">
        <w:rPr>
          <w:sz w:val="24"/>
          <w:szCs w:val="24"/>
        </w:rPr>
        <w:t> </w:t>
      </w:r>
      <w:r w:rsidR="00D420AC" w:rsidRPr="001D0E09">
        <w:rPr>
          <w:sz w:val="24"/>
          <w:szCs w:val="24"/>
        </w:rPr>
        <w:t>augusta noteikumiem Nr.</w:t>
      </w:r>
      <w:r w:rsidR="009A0100" w:rsidRPr="001D0E09">
        <w:rPr>
          <w:sz w:val="24"/>
          <w:szCs w:val="24"/>
        </w:rPr>
        <w:t> </w:t>
      </w:r>
      <w:r w:rsidR="00D420AC" w:rsidRPr="001D0E09">
        <w:rPr>
          <w:sz w:val="24"/>
          <w:szCs w:val="24"/>
        </w:rPr>
        <w:t xml:space="preserve">475 “Valsts tiesu medicīnas ekspertīzes centra maksas pakalpojumu cenrādis” </w:t>
      </w:r>
      <w:r w:rsidR="00E411B4" w:rsidRPr="001D0E09">
        <w:rPr>
          <w:sz w:val="24"/>
          <w:szCs w:val="24"/>
        </w:rPr>
        <w:t>(turpmāk –</w:t>
      </w:r>
      <w:r w:rsidR="00CF066E" w:rsidRPr="001D0E09">
        <w:rPr>
          <w:sz w:val="24"/>
          <w:szCs w:val="24"/>
        </w:rPr>
        <w:t xml:space="preserve"> N</w:t>
      </w:r>
      <w:r w:rsidR="00E411B4" w:rsidRPr="001D0E09">
        <w:rPr>
          <w:sz w:val="24"/>
          <w:szCs w:val="24"/>
        </w:rPr>
        <w:t>oteikumi)</w:t>
      </w:r>
      <w:r w:rsidRPr="001D0E09">
        <w:rPr>
          <w:sz w:val="24"/>
          <w:szCs w:val="24"/>
        </w:rPr>
        <w:t>,</w:t>
      </w:r>
      <w:r w:rsidR="00EF1A3A" w:rsidRPr="001D0E09">
        <w:rPr>
          <w:sz w:val="24"/>
          <w:szCs w:val="24"/>
        </w:rPr>
        <w:t xml:space="preserve"> </w:t>
      </w:r>
      <w:r w:rsidRPr="001D0E09">
        <w:rPr>
          <w:b/>
          <w:bCs/>
          <w:sz w:val="24"/>
          <w:szCs w:val="24"/>
        </w:rPr>
        <w:t>lūdzu veikt izpētes maksas pakalpojumu</w:t>
      </w:r>
      <w:r w:rsidRPr="001D0E09">
        <w:rPr>
          <w:sz w:val="24"/>
          <w:szCs w:val="24"/>
        </w:rPr>
        <w:t>:</w:t>
      </w:r>
    </w:p>
    <w:tbl>
      <w:tblPr>
        <w:tblW w:w="9356" w:type="dxa"/>
        <w:tblInd w:w="-5" w:type="dxa"/>
        <w:tblBorders>
          <w:top w:val="single" w:sz="4" w:space="0" w:color="auto"/>
          <w:lef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1701"/>
        <w:gridCol w:w="1701"/>
      </w:tblGrid>
      <w:tr w:rsidR="006D755F" w:rsidRPr="001D0E09" w14:paraId="05F64326" w14:textId="77777777" w:rsidTr="00B504E2">
        <w:tc>
          <w:tcPr>
            <w:tcW w:w="567" w:type="dxa"/>
            <w:vAlign w:val="center"/>
          </w:tcPr>
          <w:p w14:paraId="70A1FAD2" w14:textId="77777777" w:rsidR="00B504E2" w:rsidRPr="001D0E09" w:rsidRDefault="00F73029" w:rsidP="00202123">
            <w:pPr>
              <w:jc w:val="center"/>
              <w:rPr>
                <w:b/>
                <w:sz w:val="18"/>
                <w:szCs w:val="18"/>
              </w:rPr>
            </w:pPr>
            <w:r w:rsidRPr="001D0E09">
              <w:rPr>
                <w:b/>
                <w:sz w:val="18"/>
                <w:szCs w:val="18"/>
              </w:rPr>
              <w:t>Nr.</w:t>
            </w:r>
          </w:p>
          <w:p w14:paraId="1C9E8E3C" w14:textId="11204AA5" w:rsidR="00B504E2" w:rsidRPr="001D0E09" w:rsidRDefault="00F73029" w:rsidP="00202123">
            <w:pPr>
              <w:ind w:left="-57" w:right="-57"/>
              <w:jc w:val="center"/>
              <w:rPr>
                <w:b/>
                <w:sz w:val="18"/>
                <w:szCs w:val="18"/>
              </w:rPr>
            </w:pPr>
            <w:r w:rsidRPr="001D0E09">
              <w:rPr>
                <w:b/>
                <w:sz w:val="18"/>
                <w:szCs w:val="18"/>
              </w:rPr>
              <w:t>p.k</w:t>
            </w:r>
          </w:p>
        </w:tc>
        <w:tc>
          <w:tcPr>
            <w:tcW w:w="5387" w:type="dxa"/>
            <w:vAlign w:val="center"/>
          </w:tcPr>
          <w:p w14:paraId="09C3451A" w14:textId="05BFC376" w:rsidR="00B504E2" w:rsidRPr="001D0E09" w:rsidRDefault="00F73029" w:rsidP="00202123">
            <w:pPr>
              <w:ind w:left="-57" w:right="-57"/>
              <w:jc w:val="center"/>
              <w:rPr>
                <w:b/>
                <w:sz w:val="18"/>
                <w:szCs w:val="18"/>
              </w:rPr>
            </w:pPr>
            <w:r w:rsidRPr="001D0E09">
              <w:rPr>
                <w:b/>
                <w:sz w:val="18"/>
                <w:szCs w:val="18"/>
              </w:rPr>
              <w:t>Maksas pakalpojuma pilns nosaukums</w:t>
            </w:r>
          </w:p>
        </w:tc>
        <w:tc>
          <w:tcPr>
            <w:tcW w:w="1701" w:type="dxa"/>
            <w:vAlign w:val="center"/>
          </w:tcPr>
          <w:p w14:paraId="233EBDDB" w14:textId="08F7D082" w:rsidR="00B504E2" w:rsidRPr="001D0E09" w:rsidRDefault="00F73029" w:rsidP="00202123">
            <w:pPr>
              <w:ind w:left="-57" w:right="-57"/>
              <w:jc w:val="center"/>
              <w:rPr>
                <w:b/>
                <w:sz w:val="18"/>
                <w:szCs w:val="18"/>
              </w:rPr>
            </w:pPr>
            <w:r w:rsidRPr="001D0E09">
              <w:rPr>
                <w:b/>
                <w:sz w:val="18"/>
                <w:szCs w:val="18"/>
              </w:rPr>
              <w:t>Maksas pakalpojumam atbilstošais numurs Noteikumu pielikumā</w:t>
            </w:r>
          </w:p>
        </w:tc>
        <w:tc>
          <w:tcPr>
            <w:tcW w:w="1701" w:type="dxa"/>
            <w:tcBorders>
              <w:bottom w:val="single" w:sz="4" w:space="0" w:color="auto"/>
              <w:right w:val="single" w:sz="4" w:space="0" w:color="auto"/>
            </w:tcBorders>
            <w:vAlign w:val="center"/>
          </w:tcPr>
          <w:p w14:paraId="39063202" w14:textId="6E8671C3" w:rsidR="00B504E2" w:rsidRPr="001D0E09" w:rsidRDefault="00F73029" w:rsidP="00202123">
            <w:pPr>
              <w:ind w:left="-57" w:right="-57"/>
              <w:jc w:val="center"/>
              <w:rPr>
                <w:b/>
                <w:sz w:val="18"/>
                <w:szCs w:val="18"/>
              </w:rPr>
            </w:pPr>
            <w:r w:rsidRPr="001D0E09">
              <w:rPr>
                <w:b/>
                <w:sz w:val="18"/>
                <w:szCs w:val="18"/>
              </w:rPr>
              <w:t>Maksas pakalpojuma cena EUR (ar PVN) atbilstoši Noteikumu pielikumam</w:t>
            </w:r>
          </w:p>
        </w:tc>
      </w:tr>
      <w:tr w:rsidR="006D755F" w:rsidRPr="001D0E09" w14:paraId="220AAB78" w14:textId="77777777" w:rsidTr="00B504E2">
        <w:trPr>
          <w:trHeight w:val="567"/>
        </w:trPr>
        <w:tc>
          <w:tcPr>
            <w:tcW w:w="567" w:type="dxa"/>
            <w:tcBorders>
              <w:bottom w:val="single" w:sz="4" w:space="0" w:color="auto"/>
            </w:tcBorders>
            <w:vAlign w:val="center"/>
          </w:tcPr>
          <w:p w14:paraId="537AC486" w14:textId="0525A9B9" w:rsidR="00B504E2" w:rsidRPr="001D0E09" w:rsidRDefault="00F73029" w:rsidP="00202123">
            <w:pPr>
              <w:jc w:val="center"/>
              <w:rPr>
                <w:sz w:val="24"/>
                <w:szCs w:val="24"/>
              </w:rPr>
            </w:pPr>
            <w:r w:rsidRPr="001D0E09">
              <w:rPr>
                <w:sz w:val="24"/>
                <w:szCs w:val="24"/>
              </w:rPr>
              <w:t>1.</w:t>
            </w:r>
          </w:p>
        </w:tc>
        <w:tc>
          <w:tcPr>
            <w:tcW w:w="5387" w:type="dxa"/>
            <w:tcBorders>
              <w:bottom w:val="single" w:sz="4" w:space="0" w:color="auto"/>
            </w:tcBorders>
            <w:vAlign w:val="center"/>
          </w:tcPr>
          <w:p w14:paraId="27D2199B" w14:textId="6AF77013" w:rsidR="00B504E2" w:rsidRPr="001D0E09" w:rsidRDefault="00B504E2" w:rsidP="00202123">
            <w:pPr>
              <w:rPr>
                <w:color w:val="000000"/>
                <w:sz w:val="24"/>
                <w:szCs w:val="24"/>
              </w:rPr>
            </w:pPr>
          </w:p>
        </w:tc>
        <w:tc>
          <w:tcPr>
            <w:tcW w:w="1701" w:type="dxa"/>
            <w:tcBorders>
              <w:bottom w:val="single" w:sz="4" w:space="0" w:color="auto"/>
            </w:tcBorders>
            <w:vAlign w:val="center"/>
          </w:tcPr>
          <w:p w14:paraId="422D0961" w14:textId="4DA91780" w:rsidR="00B504E2" w:rsidRPr="001D0E09" w:rsidRDefault="00B504E2" w:rsidP="00202123">
            <w:pPr>
              <w:jc w:val="center"/>
              <w:rPr>
                <w:sz w:val="24"/>
                <w:szCs w:val="24"/>
              </w:rPr>
            </w:pPr>
          </w:p>
        </w:tc>
        <w:tc>
          <w:tcPr>
            <w:tcW w:w="1701" w:type="dxa"/>
            <w:tcBorders>
              <w:bottom w:val="single" w:sz="4" w:space="0" w:color="auto"/>
              <w:right w:val="single" w:sz="4" w:space="0" w:color="auto"/>
            </w:tcBorders>
            <w:vAlign w:val="center"/>
          </w:tcPr>
          <w:p w14:paraId="54CD9F4F" w14:textId="7CD68B40" w:rsidR="00B504E2" w:rsidRPr="001D0E09" w:rsidRDefault="00B504E2" w:rsidP="00202123">
            <w:pPr>
              <w:jc w:val="center"/>
              <w:rPr>
                <w:sz w:val="24"/>
                <w:szCs w:val="24"/>
              </w:rPr>
            </w:pPr>
          </w:p>
        </w:tc>
      </w:tr>
      <w:tr w:rsidR="006D755F" w:rsidRPr="001D0E09" w14:paraId="45EB6610" w14:textId="77777777" w:rsidTr="00B504E2">
        <w:trPr>
          <w:trHeight w:val="567"/>
        </w:trPr>
        <w:tc>
          <w:tcPr>
            <w:tcW w:w="567" w:type="dxa"/>
            <w:tcBorders>
              <w:bottom w:val="single" w:sz="4" w:space="0" w:color="auto"/>
            </w:tcBorders>
            <w:vAlign w:val="center"/>
          </w:tcPr>
          <w:p w14:paraId="60D5C287" w14:textId="399C5B8B" w:rsidR="00B504E2" w:rsidRPr="001D0E09" w:rsidRDefault="00F73029" w:rsidP="00202123">
            <w:pPr>
              <w:jc w:val="center"/>
              <w:rPr>
                <w:sz w:val="24"/>
                <w:szCs w:val="24"/>
              </w:rPr>
            </w:pPr>
            <w:r w:rsidRPr="001D0E09">
              <w:rPr>
                <w:sz w:val="24"/>
                <w:szCs w:val="24"/>
              </w:rPr>
              <w:t>2.</w:t>
            </w:r>
          </w:p>
        </w:tc>
        <w:tc>
          <w:tcPr>
            <w:tcW w:w="5387" w:type="dxa"/>
            <w:tcBorders>
              <w:bottom w:val="single" w:sz="4" w:space="0" w:color="auto"/>
            </w:tcBorders>
            <w:vAlign w:val="center"/>
          </w:tcPr>
          <w:p w14:paraId="03949EB2" w14:textId="580066C5" w:rsidR="00B504E2" w:rsidRPr="001D0E09" w:rsidRDefault="00B504E2" w:rsidP="00202123">
            <w:pPr>
              <w:rPr>
                <w:sz w:val="24"/>
                <w:szCs w:val="24"/>
              </w:rPr>
            </w:pPr>
          </w:p>
        </w:tc>
        <w:tc>
          <w:tcPr>
            <w:tcW w:w="1701" w:type="dxa"/>
            <w:tcBorders>
              <w:bottom w:val="single" w:sz="4" w:space="0" w:color="auto"/>
            </w:tcBorders>
            <w:vAlign w:val="center"/>
          </w:tcPr>
          <w:p w14:paraId="7798CA7C" w14:textId="02141899" w:rsidR="00B504E2" w:rsidRPr="001D0E09" w:rsidRDefault="00B504E2" w:rsidP="00202123">
            <w:pPr>
              <w:jc w:val="center"/>
              <w:rPr>
                <w:sz w:val="24"/>
                <w:szCs w:val="24"/>
              </w:rPr>
            </w:pPr>
          </w:p>
        </w:tc>
        <w:tc>
          <w:tcPr>
            <w:tcW w:w="1701" w:type="dxa"/>
            <w:tcBorders>
              <w:bottom w:val="single" w:sz="4" w:space="0" w:color="auto"/>
              <w:right w:val="single" w:sz="4" w:space="0" w:color="auto"/>
            </w:tcBorders>
            <w:vAlign w:val="center"/>
          </w:tcPr>
          <w:p w14:paraId="3B9CDD40" w14:textId="31937C4B" w:rsidR="00B504E2" w:rsidRPr="001D0E09" w:rsidRDefault="00B504E2" w:rsidP="00202123">
            <w:pPr>
              <w:jc w:val="center"/>
              <w:rPr>
                <w:sz w:val="24"/>
                <w:szCs w:val="24"/>
              </w:rPr>
            </w:pPr>
          </w:p>
        </w:tc>
      </w:tr>
      <w:tr w:rsidR="006D755F" w:rsidRPr="001D0E09" w14:paraId="7325B4DC" w14:textId="77777777" w:rsidTr="00B504E2">
        <w:trPr>
          <w:trHeight w:val="567"/>
        </w:trPr>
        <w:tc>
          <w:tcPr>
            <w:tcW w:w="567" w:type="dxa"/>
            <w:tcBorders>
              <w:bottom w:val="single" w:sz="4" w:space="0" w:color="auto"/>
            </w:tcBorders>
            <w:vAlign w:val="center"/>
          </w:tcPr>
          <w:p w14:paraId="04550B9C" w14:textId="53874923" w:rsidR="00B504E2" w:rsidRPr="001D0E09" w:rsidRDefault="00F73029" w:rsidP="00202123">
            <w:pPr>
              <w:jc w:val="center"/>
              <w:rPr>
                <w:sz w:val="24"/>
                <w:szCs w:val="24"/>
              </w:rPr>
            </w:pPr>
            <w:r w:rsidRPr="001D0E09">
              <w:rPr>
                <w:sz w:val="24"/>
                <w:szCs w:val="24"/>
              </w:rPr>
              <w:t>3.</w:t>
            </w:r>
          </w:p>
        </w:tc>
        <w:tc>
          <w:tcPr>
            <w:tcW w:w="5387" w:type="dxa"/>
            <w:tcBorders>
              <w:bottom w:val="single" w:sz="4" w:space="0" w:color="auto"/>
            </w:tcBorders>
            <w:vAlign w:val="center"/>
          </w:tcPr>
          <w:p w14:paraId="4DAB17A5" w14:textId="4E1F7E4C" w:rsidR="00B504E2" w:rsidRPr="001D0E09" w:rsidRDefault="00B504E2" w:rsidP="00202123">
            <w:pPr>
              <w:rPr>
                <w:sz w:val="24"/>
                <w:szCs w:val="24"/>
              </w:rPr>
            </w:pPr>
          </w:p>
        </w:tc>
        <w:tc>
          <w:tcPr>
            <w:tcW w:w="1701" w:type="dxa"/>
            <w:tcBorders>
              <w:bottom w:val="single" w:sz="4" w:space="0" w:color="auto"/>
            </w:tcBorders>
            <w:vAlign w:val="center"/>
          </w:tcPr>
          <w:p w14:paraId="37B6E2B8" w14:textId="416155A5" w:rsidR="00B504E2" w:rsidRPr="001D0E09" w:rsidRDefault="00B504E2" w:rsidP="00202123">
            <w:pPr>
              <w:jc w:val="center"/>
              <w:rPr>
                <w:sz w:val="24"/>
                <w:szCs w:val="24"/>
              </w:rPr>
            </w:pPr>
          </w:p>
        </w:tc>
        <w:tc>
          <w:tcPr>
            <w:tcW w:w="1701" w:type="dxa"/>
            <w:tcBorders>
              <w:bottom w:val="single" w:sz="4" w:space="0" w:color="auto"/>
              <w:right w:val="single" w:sz="4" w:space="0" w:color="auto"/>
            </w:tcBorders>
            <w:vAlign w:val="center"/>
          </w:tcPr>
          <w:p w14:paraId="7E247525" w14:textId="22736E75" w:rsidR="00B504E2" w:rsidRPr="001D0E09" w:rsidRDefault="00B504E2" w:rsidP="00202123">
            <w:pPr>
              <w:jc w:val="center"/>
              <w:rPr>
                <w:sz w:val="24"/>
                <w:szCs w:val="24"/>
              </w:rPr>
            </w:pPr>
          </w:p>
        </w:tc>
      </w:tr>
      <w:tr w:rsidR="006D755F" w:rsidRPr="001D0E09" w14:paraId="45462269" w14:textId="77777777" w:rsidTr="00595CBE">
        <w:trPr>
          <w:trHeight w:val="425"/>
        </w:trPr>
        <w:tc>
          <w:tcPr>
            <w:tcW w:w="7655" w:type="dxa"/>
            <w:gridSpan w:val="3"/>
            <w:tcBorders>
              <w:top w:val="single" w:sz="4" w:space="0" w:color="auto"/>
              <w:left w:val="nil"/>
              <w:bottom w:val="nil"/>
              <w:right w:val="single" w:sz="4" w:space="0" w:color="auto"/>
            </w:tcBorders>
            <w:vAlign w:val="center"/>
          </w:tcPr>
          <w:p w14:paraId="0E977455" w14:textId="77777777" w:rsidR="00B504E2" w:rsidRPr="001D0E09" w:rsidRDefault="00F73029" w:rsidP="00B504E2">
            <w:pPr>
              <w:jc w:val="right"/>
              <w:rPr>
                <w:b/>
                <w:sz w:val="24"/>
                <w:szCs w:val="24"/>
              </w:rPr>
            </w:pPr>
            <w:r w:rsidRPr="001D0E09">
              <w:rPr>
                <w:b/>
                <w:sz w:val="24"/>
                <w:szCs w:val="24"/>
              </w:rPr>
              <w:t>Kopā:</w:t>
            </w:r>
          </w:p>
        </w:tc>
        <w:tc>
          <w:tcPr>
            <w:tcW w:w="1701" w:type="dxa"/>
            <w:tcBorders>
              <w:top w:val="single" w:sz="4" w:space="0" w:color="auto"/>
              <w:left w:val="single" w:sz="4" w:space="0" w:color="auto"/>
              <w:bottom w:val="single" w:sz="4" w:space="0" w:color="auto"/>
              <w:right w:val="single" w:sz="4" w:space="0" w:color="auto"/>
            </w:tcBorders>
            <w:vAlign w:val="center"/>
          </w:tcPr>
          <w:p w14:paraId="63568A03" w14:textId="4B26E4DE" w:rsidR="00B504E2" w:rsidRPr="001D0E09" w:rsidRDefault="00B504E2" w:rsidP="00B504E2">
            <w:pPr>
              <w:jc w:val="center"/>
              <w:rPr>
                <w:b/>
                <w:sz w:val="24"/>
                <w:szCs w:val="24"/>
              </w:rPr>
            </w:pPr>
          </w:p>
        </w:tc>
      </w:tr>
    </w:tbl>
    <w:p w14:paraId="1448ED18" w14:textId="77777777" w:rsidR="00B504E2" w:rsidRPr="001D0E09" w:rsidRDefault="00B504E2" w:rsidP="00B504E2"/>
    <w:p w14:paraId="12EDE653" w14:textId="7819901F" w:rsidR="00B504E2" w:rsidRPr="001D0E09" w:rsidRDefault="00F73029" w:rsidP="00DB3282">
      <w:pPr>
        <w:tabs>
          <w:tab w:val="left" w:pos="709"/>
        </w:tabs>
        <w:spacing w:after="100"/>
        <w:ind w:firstLine="709"/>
        <w:jc w:val="both"/>
        <w:rPr>
          <w:sz w:val="24"/>
          <w:szCs w:val="24"/>
        </w:rPr>
      </w:pPr>
      <w:r w:rsidRPr="001D0E09">
        <w:rPr>
          <w:color w:val="000000"/>
          <w:sz w:val="24"/>
          <w:szCs w:val="24"/>
        </w:rPr>
        <w:t xml:space="preserve">Maksas pakalpojuma pieprasījuma </w:t>
      </w:r>
      <w:r w:rsidRPr="001D0E09">
        <w:rPr>
          <w:b/>
          <w:bCs/>
          <w:color w:val="000000"/>
          <w:sz w:val="24"/>
          <w:szCs w:val="24"/>
        </w:rPr>
        <w:t>pamatojums</w:t>
      </w:r>
      <w:r w:rsidRPr="001D0E09">
        <w:rPr>
          <w:color w:val="000000"/>
          <w:sz w:val="24"/>
          <w:szCs w:val="24"/>
          <w:vertAlign w:val="superscript"/>
        </w:rPr>
        <w:footnoteReference w:id="4"/>
      </w:r>
      <w:r w:rsidRPr="001D0E09">
        <w:rPr>
          <w:color w:val="000000"/>
          <w:sz w:val="24"/>
          <w:szCs w:val="24"/>
        </w:rPr>
        <w:t>:</w:t>
      </w:r>
    </w:p>
    <w:tbl>
      <w:tblPr>
        <w:tblW w:w="9356" w:type="dxa"/>
        <w:tblLook w:val="04A0" w:firstRow="1" w:lastRow="0" w:firstColumn="1" w:lastColumn="0" w:noHBand="0" w:noVBand="1"/>
      </w:tblPr>
      <w:tblGrid>
        <w:gridCol w:w="9356"/>
      </w:tblGrid>
      <w:tr w:rsidR="006D755F" w:rsidRPr="001D0E09" w14:paraId="5890156C" w14:textId="77777777" w:rsidTr="00DB3282">
        <w:trPr>
          <w:trHeight w:val="284"/>
        </w:trPr>
        <w:tc>
          <w:tcPr>
            <w:tcW w:w="9356" w:type="dxa"/>
            <w:tcBorders>
              <w:bottom w:val="single" w:sz="4" w:space="0" w:color="auto"/>
            </w:tcBorders>
            <w:vAlign w:val="bottom"/>
          </w:tcPr>
          <w:p w14:paraId="74B82C80" w14:textId="77777777" w:rsidR="00B504E2" w:rsidRPr="001D0E09" w:rsidRDefault="00B504E2" w:rsidP="00273946">
            <w:pPr>
              <w:spacing w:before="100"/>
              <w:rPr>
                <w:sz w:val="24"/>
                <w:szCs w:val="24"/>
              </w:rPr>
            </w:pPr>
          </w:p>
        </w:tc>
      </w:tr>
      <w:tr w:rsidR="006D755F" w:rsidRPr="001D0E09" w14:paraId="717FC33E" w14:textId="77777777" w:rsidTr="00DB3282">
        <w:trPr>
          <w:trHeight w:val="284"/>
        </w:trPr>
        <w:tc>
          <w:tcPr>
            <w:tcW w:w="9356" w:type="dxa"/>
            <w:tcBorders>
              <w:top w:val="single" w:sz="4" w:space="0" w:color="auto"/>
              <w:bottom w:val="single" w:sz="4" w:space="0" w:color="auto"/>
            </w:tcBorders>
            <w:vAlign w:val="bottom"/>
          </w:tcPr>
          <w:p w14:paraId="3DC60A23" w14:textId="77777777" w:rsidR="00DB3282" w:rsidRPr="001D0E09" w:rsidRDefault="00DB3282" w:rsidP="00273946">
            <w:pPr>
              <w:spacing w:before="100"/>
              <w:rPr>
                <w:sz w:val="24"/>
                <w:szCs w:val="24"/>
              </w:rPr>
            </w:pPr>
          </w:p>
        </w:tc>
      </w:tr>
      <w:tr w:rsidR="006D755F" w:rsidRPr="001D0E09" w14:paraId="5FCEB8D4" w14:textId="77777777" w:rsidTr="00DB3282">
        <w:trPr>
          <w:trHeight w:val="284"/>
        </w:trPr>
        <w:tc>
          <w:tcPr>
            <w:tcW w:w="9356" w:type="dxa"/>
            <w:tcBorders>
              <w:top w:val="single" w:sz="4" w:space="0" w:color="auto"/>
              <w:bottom w:val="single" w:sz="4" w:space="0" w:color="auto"/>
            </w:tcBorders>
            <w:vAlign w:val="bottom"/>
          </w:tcPr>
          <w:p w14:paraId="2B0E548F" w14:textId="77777777" w:rsidR="00DB3282" w:rsidRPr="001D0E09" w:rsidRDefault="00DB3282" w:rsidP="00273946">
            <w:pPr>
              <w:spacing w:before="100"/>
              <w:rPr>
                <w:sz w:val="24"/>
                <w:szCs w:val="24"/>
              </w:rPr>
            </w:pPr>
          </w:p>
        </w:tc>
      </w:tr>
      <w:tr w:rsidR="006D755F" w:rsidRPr="001D0E09" w14:paraId="189E8B5C" w14:textId="77777777" w:rsidTr="00B504E2">
        <w:tc>
          <w:tcPr>
            <w:tcW w:w="9356" w:type="dxa"/>
            <w:tcBorders>
              <w:top w:val="single" w:sz="4" w:space="0" w:color="auto"/>
            </w:tcBorders>
          </w:tcPr>
          <w:p w14:paraId="2A4AF4D0" w14:textId="1554F9F4" w:rsidR="00B504E2" w:rsidRPr="001D0E09" w:rsidRDefault="00F73029" w:rsidP="00B504E2">
            <w:pPr>
              <w:jc w:val="center"/>
              <w:rPr>
                <w:sz w:val="18"/>
                <w:szCs w:val="18"/>
              </w:rPr>
            </w:pPr>
            <w:r w:rsidRPr="001D0E09">
              <w:rPr>
                <w:sz w:val="18"/>
                <w:szCs w:val="18"/>
              </w:rPr>
              <w:t>(norādīt kam un kādēļ maksas pakalpojums veicams)</w:t>
            </w:r>
          </w:p>
        </w:tc>
      </w:tr>
    </w:tbl>
    <w:p w14:paraId="0CC30AFC" w14:textId="77777777" w:rsidR="00595CBE" w:rsidRPr="001D0E09" w:rsidRDefault="00595CBE" w:rsidP="00595CBE"/>
    <w:p w14:paraId="328C317E" w14:textId="20F2BF36" w:rsidR="00B504E2" w:rsidRPr="001D0E09" w:rsidRDefault="00F73029" w:rsidP="00595CBE">
      <w:pPr>
        <w:tabs>
          <w:tab w:val="left" w:pos="709"/>
        </w:tabs>
        <w:spacing w:after="100"/>
        <w:ind w:firstLine="709"/>
        <w:jc w:val="both"/>
        <w:rPr>
          <w:b/>
          <w:bCs/>
          <w:color w:val="000000"/>
          <w:sz w:val="24"/>
          <w:szCs w:val="24"/>
        </w:rPr>
      </w:pPr>
      <w:r w:rsidRPr="001D0E09">
        <w:rPr>
          <w:color w:val="000000"/>
          <w:sz w:val="24"/>
          <w:szCs w:val="24"/>
        </w:rPr>
        <w:t>Ja tiek pieprasīts veikt maksas pakalpojumu “Miruša cilvēka tiesu medicīniskā izpēte pēc fiziskas vai juridiskas personas pieprasījuma nāves cēloņa noteikšanai, ietverot mirušā autopsiju, histoloģisko un toksikoloģisko (etanola noteikšana asinīs) izpēti, bez procesa virzītāja lēmuma par tiesu medicīniskās ekspertīzes noteikšanu”</w:t>
      </w:r>
      <w:r w:rsidR="00595CBE" w:rsidRPr="001D0E09">
        <w:rPr>
          <w:color w:val="000000"/>
          <w:sz w:val="24"/>
          <w:szCs w:val="24"/>
        </w:rPr>
        <w:t xml:space="preserve">, </w:t>
      </w:r>
      <w:r w:rsidR="00595CBE" w:rsidRPr="001D0E09">
        <w:rPr>
          <w:b/>
          <w:bCs/>
          <w:color w:val="000000"/>
          <w:sz w:val="24"/>
          <w:szCs w:val="24"/>
        </w:rPr>
        <w:t>e</w:t>
      </w:r>
      <w:r w:rsidRPr="001D0E09">
        <w:rPr>
          <w:b/>
          <w:bCs/>
          <w:color w:val="000000"/>
          <w:sz w:val="24"/>
          <w:szCs w:val="24"/>
        </w:rPr>
        <w:t>smu informēts</w:t>
      </w:r>
      <w:r w:rsidRPr="001D0E09">
        <w:rPr>
          <w:color w:val="000000"/>
          <w:sz w:val="24"/>
          <w:szCs w:val="24"/>
        </w:rPr>
        <w:t xml:space="preserve">, ka nāves cēloņa noteikšanas veselības aprūpes pakalpojumu citās ārstniecības iestādēs, kuras ir līgumattiecībās ar Nacionālo veselības </w:t>
      </w:r>
      <w:r w:rsidR="00595CBE" w:rsidRPr="001D0E09">
        <w:rPr>
          <w:color w:val="000000"/>
          <w:sz w:val="24"/>
          <w:szCs w:val="24"/>
        </w:rPr>
        <w:t xml:space="preserve">dienestu </w:t>
      </w:r>
      <w:r w:rsidRPr="001D0E09">
        <w:rPr>
          <w:color w:val="000000"/>
          <w:sz w:val="24"/>
          <w:szCs w:val="24"/>
        </w:rPr>
        <w:t>un nodrošina</w:t>
      </w:r>
      <w:r w:rsidR="00595CBE" w:rsidRPr="001D0E09">
        <w:rPr>
          <w:color w:val="000000"/>
          <w:sz w:val="24"/>
          <w:szCs w:val="24"/>
        </w:rPr>
        <w:t xml:space="preserve"> šo pakalpojumu</w:t>
      </w:r>
      <w:r w:rsidRPr="001D0E09">
        <w:rPr>
          <w:color w:val="000000"/>
          <w:sz w:val="24"/>
          <w:szCs w:val="24"/>
        </w:rPr>
        <w:t xml:space="preserve">, </w:t>
      </w:r>
      <w:r w:rsidRPr="001D0E09">
        <w:rPr>
          <w:b/>
          <w:bCs/>
          <w:color w:val="000000"/>
          <w:sz w:val="24"/>
          <w:szCs w:val="24"/>
        </w:rPr>
        <w:t>varu saņemt bez maksas</w:t>
      </w:r>
      <w:r w:rsidRPr="001D0E09">
        <w:rPr>
          <w:color w:val="000000"/>
          <w:sz w:val="24"/>
          <w:szCs w:val="24"/>
        </w:rPr>
        <w:t xml:space="preserve"> (pakalpojums ir apmaksājams no valsts budžeta līdzekļiem), </w:t>
      </w:r>
      <w:r w:rsidRPr="001D0E09">
        <w:rPr>
          <w:b/>
          <w:bCs/>
          <w:color w:val="000000"/>
          <w:sz w:val="24"/>
          <w:szCs w:val="24"/>
        </w:rPr>
        <w:t xml:space="preserve">tomēr </w:t>
      </w:r>
      <w:r w:rsidR="00595CBE" w:rsidRPr="001D0E09">
        <w:rPr>
          <w:b/>
          <w:bCs/>
          <w:color w:val="000000"/>
          <w:sz w:val="24"/>
          <w:szCs w:val="24"/>
        </w:rPr>
        <w:t xml:space="preserve">vēlos šo pakalpojumu saņemt par maksu </w:t>
      </w:r>
      <w:r w:rsidRPr="001D0E09">
        <w:rPr>
          <w:color w:val="000000"/>
          <w:sz w:val="24"/>
          <w:szCs w:val="24"/>
        </w:rPr>
        <w:t>Valsts tiesu medicīnas ekspertīzes centrā.</w:t>
      </w:r>
    </w:p>
    <w:p w14:paraId="5150BAA9" w14:textId="39F3C599" w:rsidR="00B504E2" w:rsidRPr="001D0E09" w:rsidRDefault="00F73029" w:rsidP="00DB3282">
      <w:pPr>
        <w:tabs>
          <w:tab w:val="left" w:pos="709"/>
        </w:tabs>
        <w:spacing w:after="100"/>
        <w:ind w:firstLine="709"/>
        <w:jc w:val="both"/>
        <w:rPr>
          <w:b/>
          <w:sz w:val="24"/>
          <w:szCs w:val="24"/>
        </w:rPr>
      </w:pPr>
      <w:r w:rsidRPr="001D0E09">
        <w:rPr>
          <w:b/>
          <w:sz w:val="24"/>
          <w:szCs w:val="24"/>
        </w:rPr>
        <w:lastRenderedPageBreak/>
        <w:t>Lūdzu sniegt atbildes uz šādiem jautājumiem</w:t>
      </w:r>
      <w:r w:rsidRPr="001D0E09">
        <w:rPr>
          <w:sz w:val="24"/>
          <w:szCs w:val="24"/>
        </w:rPr>
        <w:t>:</w:t>
      </w:r>
    </w:p>
    <w:tbl>
      <w:tblPr>
        <w:tblW w:w="9356" w:type="dxa"/>
        <w:tblLook w:val="04A0" w:firstRow="1" w:lastRow="0" w:firstColumn="1" w:lastColumn="0" w:noHBand="0" w:noVBand="1"/>
      </w:tblPr>
      <w:tblGrid>
        <w:gridCol w:w="566"/>
        <w:gridCol w:w="8790"/>
      </w:tblGrid>
      <w:tr w:rsidR="006D755F" w:rsidRPr="001D0E09" w14:paraId="1D4B5C5C" w14:textId="77777777" w:rsidTr="00DB3282">
        <w:trPr>
          <w:trHeight w:val="284"/>
        </w:trPr>
        <w:tc>
          <w:tcPr>
            <w:tcW w:w="566" w:type="dxa"/>
            <w:vAlign w:val="bottom"/>
          </w:tcPr>
          <w:p w14:paraId="7CDC99BB" w14:textId="7F411909" w:rsidR="00B504E2" w:rsidRPr="001D0E09" w:rsidRDefault="00B504E2" w:rsidP="00884E66">
            <w:pPr>
              <w:pStyle w:val="ListParagraph"/>
              <w:numPr>
                <w:ilvl w:val="0"/>
                <w:numId w:val="11"/>
              </w:numPr>
              <w:tabs>
                <w:tab w:val="left" w:pos="318"/>
              </w:tabs>
              <w:ind w:left="57" w:firstLine="0"/>
              <w:rPr>
                <w:sz w:val="24"/>
                <w:szCs w:val="24"/>
              </w:rPr>
            </w:pPr>
          </w:p>
        </w:tc>
        <w:tc>
          <w:tcPr>
            <w:tcW w:w="8790" w:type="dxa"/>
            <w:tcBorders>
              <w:bottom w:val="single" w:sz="4" w:space="0" w:color="auto"/>
            </w:tcBorders>
            <w:vAlign w:val="bottom"/>
          </w:tcPr>
          <w:p w14:paraId="36029CEF" w14:textId="77777777" w:rsidR="00B504E2" w:rsidRPr="001D0E09" w:rsidRDefault="00B504E2" w:rsidP="00273946">
            <w:pPr>
              <w:spacing w:before="100"/>
              <w:rPr>
                <w:sz w:val="24"/>
                <w:szCs w:val="24"/>
              </w:rPr>
            </w:pPr>
          </w:p>
        </w:tc>
      </w:tr>
      <w:tr w:rsidR="006D755F" w:rsidRPr="001D0E09" w14:paraId="25208C68" w14:textId="77777777" w:rsidTr="00DB3282">
        <w:trPr>
          <w:trHeight w:val="284"/>
        </w:trPr>
        <w:tc>
          <w:tcPr>
            <w:tcW w:w="566" w:type="dxa"/>
            <w:vAlign w:val="bottom"/>
          </w:tcPr>
          <w:p w14:paraId="6F22FF99" w14:textId="32E31545" w:rsidR="00B504E2" w:rsidRPr="001D0E09" w:rsidRDefault="00B504E2" w:rsidP="009B393E">
            <w:pPr>
              <w:tabs>
                <w:tab w:val="left" w:pos="318"/>
              </w:tabs>
              <w:ind w:left="57"/>
              <w:rPr>
                <w:sz w:val="24"/>
                <w:szCs w:val="24"/>
              </w:rPr>
            </w:pPr>
          </w:p>
        </w:tc>
        <w:tc>
          <w:tcPr>
            <w:tcW w:w="8790" w:type="dxa"/>
            <w:tcBorders>
              <w:top w:val="single" w:sz="4" w:space="0" w:color="auto"/>
              <w:bottom w:val="single" w:sz="4" w:space="0" w:color="auto"/>
            </w:tcBorders>
            <w:vAlign w:val="bottom"/>
          </w:tcPr>
          <w:p w14:paraId="2CB48A0B" w14:textId="77777777" w:rsidR="00B504E2" w:rsidRPr="001D0E09" w:rsidRDefault="00B504E2" w:rsidP="00273946">
            <w:pPr>
              <w:spacing w:before="100"/>
              <w:rPr>
                <w:sz w:val="24"/>
                <w:szCs w:val="24"/>
              </w:rPr>
            </w:pPr>
          </w:p>
        </w:tc>
      </w:tr>
      <w:tr w:rsidR="006D755F" w:rsidRPr="001D0E09" w14:paraId="213139E7" w14:textId="77777777" w:rsidTr="00DB3282">
        <w:trPr>
          <w:trHeight w:val="284"/>
        </w:trPr>
        <w:tc>
          <w:tcPr>
            <w:tcW w:w="566" w:type="dxa"/>
            <w:vAlign w:val="bottom"/>
          </w:tcPr>
          <w:p w14:paraId="664DBDE1" w14:textId="77777777" w:rsidR="009B393E" w:rsidRPr="001D0E09" w:rsidRDefault="009B393E" w:rsidP="009B393E">
            <w:pPr>
              <w:tabs>
                <w:tab w:val="left" w:pos="318"/>
              </w:tabs>
              <w:ind w:left="57"/>
              <w:rPr>
                <w:sz w:val="24"/>
                <w:szCs w:val="24"/>
              </w:rPr>
            </w:pPr>
          </w:p>
        </w:tc>
        <w:tc>
          <w:tcPr>
            <w:tcW w:w="8790" w:type="dxa"/>
            <w:tcBorders>
              <w:top w:val="single" w:sz="4" w:space="0" w:color="auto"/>
              <w:bottom w:val="single" w:sz="4" w:space="0" w:color="auto"/>
            </w:tcBorders>
            <w:vAlign w:val="bottom"/>
          </w:tcPr>
          <w:p w14:paraId="4F7A4837" w14:textId="77777777" w:rsidR="009B393E" w:rsidRPr="001D0E09" w:rsidRDefault="009B393E" w:rsidP="00273946">
            <w:pPr>
              <w:spacing w:before="100"/>
              <w:rPr>
                <w:sz w:val="24"/>
                <w:szCs w:val="24"/>
              </w:rPr>
            </w:pPr>
          </w:p>
        </w:tc>
      </w:tr>
      <w:tr w:rsidR="006D755F" w:rsidRPr="001D0E09" w14:paraId="4A5FFADD" w14:textId="77777777" w:rsidTr="00DB3282">
        <w:trPr>
          <w:trHeight w:val="284"/>
        </w:trPr>
        <w:tc>
          <w:tcPr>
            <w:tcW w:w="566" w:type="dxa"/>
            <w:vAlign w:val="bottom"/>
          </w:tcPr>
          <w:p w14:paraId="6CB74566" w14:textId="2AADB5C3" w:rsidR="00B504E2" w:rsidRPr="001D0E09" w:rsidRDefault="00B504E2" w:rsidP="009B393E">
            <w:pPr>
              <w:tabs>
                <w:tab w:val="left" w:pos="318"/>
              </w:tabs>
              <w:ind w:left="57"/>
              <w:rPr>
                <w:sz w:val="24"/>
                <w:szCs w:val="24"/>
              </w:rPr>
            </w:pPr>
          </w:p>
        </w:tc>
        <w:tc>
          <w:tcPr>
            <w:tcW w:w="8790" w:type="dxa"/>
            <w:tcBorders>
              <w:top w:val="single" w:sz="4" w:space="0" w:color="auto"/>
              <w:bottom w:val="single" w:sz="4" w:space="0" w:color="auto"/>
            </w:tcBorders>
            <w:vAlign w:val="bottom"/>
          </w:tcPr>
          <w:p w14:paraId="4DEE4F2B" w14:textId="77777777" w:rsidR="00B504E2" w:rsidRPr="001D0E09" w:rsidRDefault="00B504E2" w:rsidP="00273946">
            <w:pPr>
              <w:spacing w:before="100"/>
              <w:rPr>
                <w:sz w:val="24"/>
                <w:szCs w:val="24"/>
              </w:rPr>
            </w:pPr>
          </w:p>
        </w:tc>
      </w:tr>
    </w:tbl>
    <w:p w14:paraId="0FAC74AC" w14:textId="77777777" w:rsidR="00B504E2" w:rsidRPr="001D0E09" w:rsidRDefault="00B504E2" w:rsidP="00B504E2"/>
    <w:p w14:paraId="374E2D2C" w14:textId="77777777" w:rsidR="00DB3282" w:rsidRPr="001D0E09" w:rsidRDefault="00F73029" w:rsidP="00DB3282">
      <w:pPr>
        <w:tabs>
          <w:tab w:val="left" w:pos="709"/>
        </w:tabs>
        <w:spacing w:after="100"/>
        <w:ind w:firstLine="709"/>
        <w:jc w:val="both"/>
        <w:rPr>
          <w:b/>
          <w:sz w:val="24"/>
          <w:szCs w:val="24"/>
        </w:rPr>
      </w:pPr>
      <w:r w:rsidRPr="001D0E09">
        <w:rPr>
          <w:b/>
          <w:sz w:val="24"/>
          <w:szCs w:val="24"/>
        </w:rPr>
        <w:t>Iesniegumam pievienoti šādi dokumenti un materiāli (izpētes objekti):</w:t>
      </w:r>
    </w:p>
    <w:tbl>
      <w:tblPr>
        <w:tblW w:w="9356" w:type="dxa"/>
        <w:tblLook w:val="04A0" w:firstRow="1" w:lastRow="0" w:firstColumn="1" w:lastColumn="0" w:noHBand="0" w:noVBand="1"/>
      </w:tblPr>
      <w:tblGrid>
        <w:gridCol w:w="566"/>
        <w:gridCol w:w="8790"/>
      </w:tblGrid>
      <w:tr w:rsidR="006D755F" w:rsidRPr="001D0E09" w14:paraId="01DF367D" w14:textId="77777777" w:rsidTr="00DB3282">
        <w:trPr>
          <w:trHeight w:val="284"/>
        </w:trPr>
        <w:tc>
          <w:tcPr>
            <w:tcW w:w="566" w:type="dxa"/>
            <w:vAlign w:val="bottom"/>
          </w:tcPr>
          <w:p w14:paraId="53301029" w14:textId="6DB533C4" w:rsidR="00A54674" w:rsidRPr="001D0E09" w:rsidRDefault="00A54674" w:rsidP="00884E66">
            <w:pPr>
              <w:pStyle w:val="ListParagraph"/>
              <w:numPr>
                <w:ilvl w:val="0"/>
                <w:numId w:val="12"/>
              </w:numPr>
              <w:tabs>
                <w:tab w:val="left" w:pos="318"/>
              </w:tabs>
              <w:ind w:left="57" w:firstLine="0"/>
              <w:rPr>
                <w:sz w:val="24"/>
                <w:szCs w:val="24"/>
              </w:rPr>
            </w:pPr>
          </w:p>
        </w:tc>
        <w:tc>
          <w:tcPr>
            <w:tcW w:w="8790" w:type="dxa"/>
            <w:tcBorders>
              <w:bottom w:val="single" w:sz="4" w:space="0" w:color="auto"/>
            </w:tcBorders>
            <w:vAlign w:val="bottom"/>
          </w:tcPr>
          <w:p w14:paraId="75E8DFD0" w14:textId="281D6C50" w:rsidR="00A54674" w:rsidRPr="001D0E09" w:rsidRDefault="00A54674" w:rsidP="007E03EC">
            <w:pPr>
              <w:spacing w:before="100"/>
              <w:rPr>
                <w:sz w:val="24"/>
                <w:szCs w:val="24"/>
              </w:rPr>
            </w:pPr>
          </w:p>
        </w:tc>
      </w:tr>
      <w:tr w:rsidR="006D755F" w:rsidRPr="001D0E09" w14:paraId="27DF752D" w14:textId="77777777" w:rsidTr="00DB3282">
        <w:trPr>
          <w:trHeight w:val="284"/>
        </w:trPr>
        <w:tc>
          <w:tcPr>
            <w:tcW w:w="566" w:type="dxa"/>
            <w:vAlign w:val="bottom"/>
          </w:tcPr>
          <w:p w14:paraId="6B39F9B4" w14:textId="0E23357A" w:rsidR="00A54674" w:rsidRPr="001D0E09" w:rsidRDefault="00A54674" w:rsidP="009B393E">
            <w:pPr>
              <w:tabs>
                <w:tab w:val="left" w:pos="318"/>
              </w:tabs>
              <w:ind w:left="57"/>
              <w:rPr>
                <w:sz w:val="24"/>
                <w:szCs w:val="24"/>
              </w:rPr>
            </w:pPr>
          </w:p>
        </w:tc>
        <w:tc>
          <w:tcPr>
            <w:tcW w:w="8790" w:type="dxa"/>
            <w:tcBorders>
              <w:top w:val="single" w:sz="4" w:space="0" w:color="auto"/>
              <w:bottom w:val="single" w:sz="4" w:space="0" w:color="auto"/>
            </w:tcBorders>
            <w:vAlign w:val="bottom"/>
          </w:tcPr>
          <w:p w14:paraId="2A2D5340" w14:textId="77777777" w:rsidR="00A54674" w:rsidRPr="001D0E09" w:rsidRDefault="00A54674" w:rsidP="007E03EC">
            <w:pPr>
              <w:spacing w:before="100"/>
              <w:rPr>
                <w:sz w:val="24"/>
                <w:szCs w:val="24"/>
              </w:rPr>
            </w:pPr>
          </w:p>
        </w:tc>
      </w:tr>
      <w:tr w:rsidR="006D755F" w:rsidRPr="001D0E09" w14:paraId="0E4400F2" w14:textId="77777777" w:rsidTr="00DB3282">
        <w:trPr>
          <w:trHeight w:val="284"/>
        </w:trPr>
        <w:tc>
          <w:tcPr>
            <w:tcW w:w="566" w:type="dxa"/>
            <w:vAlign w:val="bottom"/>
          </w:tcPr>
          <w:p w14:paraId="728D1F2A" w14:textId="77777777" w:rsidR="009B393E" w:rsidRPr="001D0E09" w:rsidRDefault="009B393E" w:rsidP="009B393E">
            <w:pPr>
              <w:tabs>
                <w:tab w:val="left" w:pos="318"/>
              </w:tabs>
              <w:ind w:left="57"/>
              <w:rPr>
                <w:sz w:val="24"/>
                <w:szCs w:val="24"/>
              </w:rPr>
            </w:pPr>
          </w:p>
        </w:tc>
        <w:tc>
          <w:tcPr>
            <w:tcW w:w="8790" w:type="dxa"/>
            <w:tcBorders>
              <w:top w:val="single" w:sz="4" w:space="0" w:color="auto"/>
              <w:bottom w:val="single" w:sz="4" w:space="0" w:color="auto"/>
            </w:tcBorders>
            <w:vAlign w:val="bottom"/>
          </w:tcPr>
          <w:p w14:paraId="2AF1833A" w14:textId="77777777" w:rsidR="009B393E" w:rsidRPr="001D0E09" w:rsidRDefault="009B393E" w:rsidP="007E03EC">
            <w:pPr>
              <w:spacing w:before="100"/>
              <w:rPr>
                <w:sz w:val="24"/>
                <w:szCs w:val="24"/>
              </w:rPr>
            </w:pPr>
          </w:p>
        </w:tc>
      </w:tr>
      <w:tr w:rsidR="006D755F" w:rsidRPr="001D0E09" w14:paraId="3A682D90" w14:textId="77777777" w:rsidTr="00DB3282">
        <w:trPr>
          <w:trHeight w:val="284"/>
        </w:trPr>
        <w:tc>
          <w:tcPr>
            <w:tcW w:w="566" w:type="dxa"/>
            <w:vAlign w:val="bottom"/>
          </w:tcPr>
          <w:p w14:paraId="429EF84B" w14:textId="0D490719" w:rsidR="00A54674" w:rsidRPr="001D0E09" w:rsidRDefault="00A54674" w:rsidP="009B393E">
            <w:pPr>
              <w:tabs>
                <w:tab w:val="left" w:pos="318"/>
              </w:tabs>
              <w:ind w:left="57"/>
              <w:rPr>
                <w:sz w:val="24"/>
                <w:szCs w:val="24"/>
              </w:rPr>
            </w:pPr>
          </w:p>
        </w:tc>
        <w:tc>
          <w:tcPr>
            <w:tcW w:w="8790" w:type="dxa"/>
            <w:tcBorders>
              <w:top w:val="single" w:sz="4" w:space="0" w:color="auto"/>
              <w:bottom w:val="single" w:sz="4" w:space="0" w:color="auto"/>
            </w:tcBorders>
            <w:vAlign w:val="bottom"/>
          </w:tcPr>
          <w:p w14:paraId="67A830E2" w14:textId="77777777" w:rsidR="00A54674" w:rsidRPr="001D0E09" w:rsidRDefault="00A54674" w:rsidP="007E03EC">
            <w:pPr>
              <w:spacing w:before="100"/>
              <w:rPr>
                <w:sz w:val="24"/>
                <w:szCs w:val="24"/>
              </w:rPr>
            </w:pPr>
          </w:p>
        </w:tc>
      </w:tr>
    </w:tbl>
    <w:p w14:paraId="57E67C68" w14:textId="77777777" w:rsidR="00EF1A3A" w:rsidRPr="001D0E09" w:rsidRDefault="00EF1A3A" w:rsidP="007E03EC"/>
    <w:p w14:paraId="790C36FF" w14:textId="538B8861" w:rsidR="00DB3282" w:rsidRPr="001D0E09" w:rsidRDefault="00F73029" w:rsidP="00DB3282">
      <w:pPr>
        <w:tabs>
          <w:tab w:val="left" w:pos="709"/>
        </w:tabs>
        <w:spacing w:after="100"/>
        <w:ind w:firstLine="709"/>
        <w:jc w:val="both"/>
        <w:rPr>
          <w:b/>
          <w:sz w:val="24"/>
          <w:szCs w:val="24"/>
        </w:rPr>
      </w:pPr>
      <w:r w:rsidRPr="001D0E09">
        <w:rPr>
          <w:b/>
          <w:sz w:val="24"/>
          <w:szCs w:val="24"/>
        </w:rPr>
        <w:t xml:space="preserve">Pēc izpētes pabeigšanas izpētes objektu (atzīmēt vienu): </w:t>
      </w:r>
    </w:p>
    <w:p w14:paraId="69B9EF73" w14:textId="5B927BBC" w:rsidR="00DB3282" w:rsidRPr="001D0E09" w:rsidRDefault="00C61904" w:rsidP="00DB3282">
      <w:pPr>
        <w:ind w:firstLine="284"/>
        <w:jc w:val="both"/>
        <w:rPr>
          <w:sz w:val="24"/>
          <w:szCs w:val="24"/>
        </w:rPr>
      </w:pPr>
      <w:sdt>
        <w:sdtPr>
          <w:rPr>
            <w:sz w:val="24"/>
            <w:szCs w:val="24"/>
          </w:rPr>
          <w:id w:val="358657136"/>
          <w14:checkbox>
            <w14:checked w14:val="0"/>
            <w14:checkedState w14:val="2612" w14:font="MS Gothic"/>
            <w14:uncheckedState w14:val="2610" w14:font="MS Gothic"/>
          </w14:checkbox>
        </w:sdtPr>
        <w:sdtEndPr/>
        <w:sdtContent>
          <w:r w:rsidR="00F73029" w:rsidRPr="001D0E09">
            <w:rPr>
              <w:rFonts w:ascii="MS Gothic" w:eastAsia="MS Gothic" w:hAnsi="MS Gothic" w:hint="eastAsia"/>
              <w:sz w:val="24"/>
              <w:szCs w:val="24"/>
            </w:rPr>
            <w:t>☐</w:t>
          </w:r>
        </w:sdtContent>
      </w:sdt>
      <w:r w:rsidR="00F73029" w:rsidRPr="001D0E09">
        <w:rPr>
          <w:sz w:val="24"/>
          <w:szCs w:val="24"/>
        </w:rPr>
        <w:tab/>
        <w:t>saņemšu personīgi</w:t>
      </w:r>
    </w:p>
    <w:p w14:paraId="0CBB496A" w14:textId="1DA1D07D" w:rsidR="00DB3282" w:rsidRPr="001D0E09" w:rsidRDefault="00C61904" w:rsidP="00DB3282">
      <w:pPr>
        <w:ind w:firstLine="284"/>
        <w:jc w:val="both"/>
        <w:rPr>
          <w:sz w:val="24"/>
          <w:szCs w:val="24"/>
        </w:rPr>
      </w:pPr>
      <w:sdt>
        <w:sdtPr>
          <w:rPr>
            <w:sz w:val="24"/>
            <w:szCs w:val="24"/>
          </w:rPr>
          <w:id w:val="2030600655"/>
          <w14:checkbox>
            <w14:checked w14:val="0"/>
            <w14:checkedState w14:val="2612" w14:font="MS Gothic"/>
            <w14:uncheckedState w14:val="2610" w14:font="MS Gothic"/>
          </w14:checkbox>
        </w:sdtPr>
        <w:sdtEndPr/>
        <w:sdtContent>
          <w:r w:rsidR="00F73029" w:rsidRPr="001D0E09">
            <w:rPr>
              <w:rFonts w:ascii="MS Gothic" w:eastAsia="MS Gothic" w:hAnsi="MS Gothic" w:hint="eastAsia"/>
              <w:sz w:val="24"/>
              <w:szCs w:val="24"/>
            </w:rPr>
            <w:t>☐</w:t>
          </w:r>
        </w:sdtContent>
      </w:sdt>
      <w:r w:rsidR="00F73029" w:rsidRPr="001D0E09">
        <w:rPr>
          <w:sz w:val="24"/>
          <w:szCs w:val="24"/>
        </w:rPr>
        <w:tab/>
        <w:t>iznīcināt</w:t>
      </w:r>
    </w:p>
    <w:p w14:paraId="6E76545D" w14:textId="0744F63D" w:rsidR="00DB3282" w:rsidRPr="001D0E09" w:rsidRDefault="00C61904" w:rsidP="00DB3282">
      <w:pPr>
        <w:ind w:firstLine="284"/>
        <w:jc w:val="both"/>
        <w:rPr>
          <w:sz w:val="24"/>
          <w:szCs w:val="24"/>
        </w:rPr>
      </w:pPr>
      <w:sdt>
        <w:sdtPr>
          <w:rPr>
            <w:sz w:val="24"/>
            <w:szCs w:val="24"/>
          </w:rPr>
          <w:id w:val="1938868392"/>
          <w14:checkbox>
            <w14:checked w14:val="0"/>
            <w14:checkedState w14:val="2612" w14:font="MS Gothic"/>
            <w14:uncheckedState w14:val="2610" w14:font="MS Gothic"/>
          </w14:checkbox>
        </w:sdtPr>
        <w:sdtEndPr/>
        <w:sdtContent>
          <w:r w:rsidR="00F73029" w:rsidRPr="001D0E09">
            <w:rPr>
              <w:rFonts w:ascii="MS Gothic" w:eastAsia="MS Gothic" w:hAnsi="MS Gothic" w:hint="eastAsia"/>
              <w:sz w:val="24"/>
              <w:szCs w:val="24"/>
            </w:rPr>
            <w:t>☐</w:t>
          </w:r>
        </w:sdtContent>
      </w:sdt>
      <w:r w:rsidR="00F73029" w:rsidRPr="001D0E09">
        <w:rPr>
          <w:sz w:val="24"/>
          <w:szCs w:val="24"/>
        </w:rPr>
        <w:tab/>
        <w:t>uzglabāt vienu mēnesi un pēc tam iznīcināt.</w:t>
      </w:r>
    </w:p>
    <w:p w14:paraId="4C8F5D35" w14:textId="77777777" w:rsidR="00DB3282" w:rsidRPr="001D0E09" w:rsidRDefault="00DB3282" w:rsidP="00DB3282"/>
    <w:p w14:paraId="32F7A9F9" w14:textId="3336061C" w:rsidR="00DB3282" w:rsidRPr="001D0E09" w:rsidRDefault="00F73029" w:rsidP="00DB3282">
      <w:pPr>
        <w:tabs>
          <w:tab w:val="left" w:pos="709"/>
        </w:tabs>
        <w:spacing w:after="100"/>
        <w:ind w:firstLine="709"/>
        <w:jc w:val="both"/>
        <w:rPr>
          <w:b/>
          <w:sz w:val="24"/>
          <w:szCs w:val="24"/>
        </w:rPr>
      </w:pPr>
      <w:r w:rsidRPr="001D0E09">
        <w:rPr>
          <w:b/>
          <w:sz w:val="24"/>
          <w:szCs w:val="24"/>
        </w:rPr>
        <w:t>Atbildi vēlos saņemt (atzīmēt vienu):</w:t>
      </w:r>
    </w:p>
    <w:p w14:paraId="60C653CA" w14:textId="63C8022E" w:rsidR="00DB3282" w:rsidRPr="001D0E09" w:rsidRDefault="00C61904" w:rsidP="00884E66">
      <w:pPr>
        <w:ind w:firstLine="284"/>
        <w:jc w:val="both"/>
        <w:rPr>
          <w:sz w:val="24"/>
          <w:szCs w:val="24"/>
        </w:rPr>
      </w:pPr>
      <w:sdt>
        <w:sdtPr>
          <w:rPr>
            <w:sz w:val="24"/>
            <w:szCs w:val="24"/>
          </w:rPr>
          <w:id w:val="1226051347"/>
          <w14:checkbox>
            <w14:checked w14:val="0"/>
            <w14:checkedState w14:val="2612" w14:font="MS Gothic"/>
            <w14:uncheckedState w14:val="2610" w14:font="MS Gothic"/>
          </w14:checkbox>
        </w:sdtPr>
        <w:sdtEndPr/>
        <w:sdtContent>
          <w:r w:rsidR="00981043" w:rsidRPr="001D0E09">
            <w:rPr>
              <w:rFonts w:ascii="MS Gothic" w:eastAsia="MS Gothic" w:hAnsi="MS Gothic" w:hint="eastAsia"/>
              <w:sz w:val="24"/>
              <w:szCs w:val="24"/>
            </w:rPr>
            <w:t>☐</w:t>
          </w:r>
        </w:sdtContent>
      </w:sdt>
      <w:r w:rsidR="00F73029" w:rsidRPr="001D0E09">
        <w:rPr>
          <w:sz w:val="24"/>
          <w:szCs w:val="24"/>
        </w:rPr>
        <w:tab/>
        <w:t>personīgi ierodoties Centrā</w:t>
      </w:r>
    </w:p>
    <w:p w14:paraId="33895B47" w14:textId="72573FDB" w:rsidR="00DB3282" w:rsidRPr="001D0E09" w:rsidRDefault="00F73029" w:rsidP="00981043">
      <w:pPr>
        <w:ind w:firstLine="284"/>
        <w:jc w:val="both"/>
        <w:rPr>
          <w:sz w:val="24"/>
          <w:szCs w:val="24"/>
        </w:rPr>
      </w:pPr>
      <w:r w:rsidRPr="001D0E09">
        <w:rPr>
          <w:sz w:val="24"/>
          <w:szCs w:val="24"/>
        </w:rPr>
        <w:t>uz norādīto</w:t>
      </w:r>
      <w:r w:rsidR="003E6965" w:rsidRPr="001D0E09">
        <w:rPr>
          <w:sz w:val="24"/>
          <w:szCs w:val="24"/>
        </w:rPr>
        <w:t>:</w:t>
      </w:r>
      <w:r w:rsidRPr="001D0E09">
        <w:rPr>
          <w:sz w:val="24"/>
          <w:szCs w:val="24"/>
        </w:rPr>
        <w:t xml:space="preserve"> </w:t>
      </w:r>
      <w:sdt>
        <w:sdtPr>
          <w:rPr>
            <w:sz w:val="24"/>
            <w:szCs w:val="24"/>
          </w:rPr>
          <w:id w:val="1338802725"/>
          <w14:checkbox>
            <w14:checked w14:val="0"/>
            <w14:checkedState w14:val="2612" w14:font="MS Gothic"/>
            <w14:uncheckedState w14:val="2610" w14:font="MS Gothic"/>
          </w14:checkbox>
        </w:sdtPr>
        <w:sdtEndPr/>
        <w:sdtContent>
          <w:r w:rsidRPr="001D0E09">
            <w:rPr>
              <w:rFonts w:ascii="MS Gothic" w:eastAsia="MS Gothic" w:hAnsi="MS Gothic" w:hint="eastAsia"/>
              <w:sz w:val="24"/>
              <w:szCs w:val="24"/>
            </w:rPr>
            <w:t>☐</w:t>
          </w:r>
        </w:sdtContent>
      </w:sdt>
      <w:r w:rsidR="00981043" w:rsidRPr="001D0E09">
        <w:rPr>
          <w:sz w:val="24"/>
          <w:szCs w:val="24"/>
        </w:rPr>
        <w:t>   </w:t>
      </w:r>
      <w:r w:rsidRPr="001D0E09">
        <w:rPr>
          <w:sz w:val="24"/>
          <w:szCs w:val="24"/>
        </w:rPr>
        <w:t xml:space="preserve">e-pastu vai </w:t>
      </w:r>
      <w:sdt>
        <w:sdtPr>
          <w:rPr>
            <w:sz w:val="24"/>
            <w:szCs w:val="24"/>
          </w:rPr>
          <w:id w:val="42800952"/>
          <w14:checkbox>
            <w14:checked w14:val="0"/>
            <w14:checkedState w14:val="2612" w14:font="MS Gothic"/>
            <w14:uncheckedState w14:val="2610" w14:font="MS Gothic"/>
          </w14:checkbox>
        </w:sdtPr>
        <w:sdtEndPr/>
        <w:sdtContent>
          <w:r w:rsidRPr="001D0E09">
            <w:rPr>
              <w:rFonts w:ascii="MS Gothic" w:eastAsia="MS Gothic" w:hAnsi="MS Gothic" w:hint="eastAsia"/>
              <w:sz w:val="24"/>
              <w:szCs w:val="24"/>
            </w:rPr>
            <w:t>☐</w:t>
          </w:r>
        </w:sdtContent>
      </w:sdt>
      <w:r w:rsidR="00981043" w:rsidRPr="001D0E09">
        <w:rPr>
          <w:sz w:val="24"/>
          <w:szCs w:val="24"/>
        </w:rPr>
        <w:t>   </w:t>
      </w:r>
      <w:r w:rsidRPr="001D0E09">
        <w:rPr>
          <w:sz w:val="24"/>
          <w:szCs w:val="24"/>
        </w:rPr>
        <w:t>e-adresi.</w:t>
      </w:r>
    </w:p>
    <w:p w14:paraId="3245FFE8" w14:textId="77777777" w:rsidR="00DB3282" w:rsidRPr="001D0E09" w:rsidRDefault="00DB3282" w:rsidP="00DB3282"/>
    <w:p w14:paraId="42772BB1" w14:textId="2F155CA5" w:rsidR="00DB3282" w:rsidRPr="001D0E09" w:rsidRDefault="00F73029" w:rsidP="00884E66">
      <w:pPr>
        <w:tabs>
          <w:tab w:val="left" w:pos="709"/>
        </w:tabs>
        <w:spacing w:after="100"/>
        <w:ind w:firstLine="709"/>
        <w:jc w:val="both"/>
        <w:rPr>
          <w:sz w:val="24"/>
          <w:szCs w:val="24"/>
        </w:rPr>
      </w:pPr>
      <w:r w:rsidRPr="001D0E09">
        <w:rPr>
          <w:sz w:val="24"/>
          <w:szCs w:val="24"/>
        </w:rPr>
        <w:t>Valsts tiesu medicīnas ekspertīzes centrā pielietojamo metožu un tehnoloģiju saraksts ir pieejams iestādes tīmekļvietn</w:t>
      </w:r>
      <w:r w:rsidR="00981043" w:rsidRPr="001D0E09">
        <w:rPr>
          <w:sz w:val="24"/>
          <w:szCs w:val="24"/>
        </w:rPr>
        <w:t xml:space="preserve">ē </w:t>
      </w:r>
      <w:hyperlink r:id="rId9" w:history="1">
        <w:r w:rsidR="00981043" w:rsidRPr="001D0E09">
          <w:rPr>
            <w:rStyle w:val="Hyperlink"/>
            <w:sz w:val="24"/>
            <w:szCs w:val="24"/>
          </w:rPr>
          <w:t>https://www.vtmec.gov.lv/lv/darbibas-jomas</w:t>
        </w:r>
      </w:hyperlink>
      <w:r w:rsidR="00981043" w:rsidRPr="001D0E09">
        <w:rPr>
          <w:sz w:val="24"/>
          <w:szCs w:val="24"/>
        </w:rPr>
        <w:t xml:space="preserve"> </w:t>
      </w:r>
    </w:p>
    <w:p w14:paraId="09BB7F38" w14:textId="77777777" w:rsidR="00DB3282" w:rsidRPr="001D0E09" w:rsidRDefault="00DB3282" w:rsidP="00DB3282"/>
    <w:p w14:paraId="403F8DD4" w14:textId="77777777" w:rsidR="00A54674" w:rsidRPr="001D0E09" w:rsidRDefault="00F73029" w:rsidP="00884E66">
      <w:pPr>
        <w:tabs>
          <w:tab w:val="left" w:pos="709"/>
        </w:tabs>
        <w:spacing w:after="100"/>
        <w:ind w:firstLine="709"/>
        <w:jc w:val="both"/>
        <w:rPr>
          <w:sz w:val="24"/>
          <w:szCs w:val="24"/>
        </w:rPr>
      </w:pPr>
      <w:r w:rsidRPr="001D0E09">
        <w:rPr>
          <w:b/>
          <w:sz w:val="24"/>
          <w:szCs w:val="24"/>
        </w:rPr>
        <w:t xml:space="preserve">Piezīmes </w:t>
      </w:r>
      <w:r w:rsidRPr="001D0E09">
        <w:rPr>
          <w:sz w:val="24"/>
          <w:szCs w:val="24"/>
        </w:rPr>
        <w:t>(t.sk. pēc nepieciešamības – ziņas par maksājuma veikšanas datumu, summu un maksātāja datiem:</w:t>
      </w:r>
    </w:p>
    <w:tbl>
      <w:tblPr>
        <w:tblW w:w="9356" w:type="dxa"/>
        <w:tblLook w:val="04A0" w:firstRow="1" w:lastRow="0" w:firstColumn="1" w:lastColumn="0" w:noHBand="0" w:noVBand="1"/>
      </w:tblPr>
      <w:tblGrid>
        <w:gridCol w:w="9356"/>
      </w:tblGrid>
      <w:tr w:rsidR="006D755F" w:rsidRPr="001D0E09" w14:paraId="297BFEFB" w14:textId="77777777" w:rsidTr="00187434">
        <w:trPr>
          <w:trHeight w:val="567"/>
        </w:trPr>
        <w:tc>
          <w:tcPr>
            <w:tcW w:w="9356" w:type="dxa"/>
            <w:tcBorders>
              <w:bottom w:val="single" w:sz="4" w:space="0" w:color="auto"/>
            </w:tcBorders>
            <w:vAlign w:val="bottom"/>
          </w:tcPr>
          <w:p w14:paraId="29688326" w14:textId="77777777" w:rsidR="00A54674" w:rsidRPr="001D0E09" w:rsidRDefault="00A54674" w:rsidP="002B4BA0">
            <w:pPr>
              <w:spacing w:before="100"/>
              <w:rPr>
                <w:sz w:val="24"/>
                <w:szCs w:val="24"/>
              </w:rPr>
            </w:pPr>
          </w:p>
        </w:tc>
      </w:tr>
    </w:tbl>
    <w:p w14:paraId="41BACC4B" w14:textId="77777777" w:rsidR="00A54674" w:rsidRPr="001D0E09" w:rsidRDefault="00A54674" w:rsidP="007E03EC"/>
    <w:p w14:paraId="44C2C407" w14:textId="77777777" w:rsidR="00187434" w:rsidRPr="001D0E09" w:rsidRDefault="00F73029" w:rsidP="00187434">
      <w:pPr>
        <w:tabs>
          <w:tab w:val="left" w:pos="709"/>
        </w:tabs>
        <w:spacing w:after="100"/>
        <w:ind w:firstLine="709"/>
        <w:jc w:val="both"/>
        <w:rPr>
          <w:sz w:val="24"/>
          <w:szCs w:val="24"/>
        </w:rPr>
      </w:pPr>
      <w:r w:rsidRPr="001D0E09">
        <w:rPr>
          <w:sz w:val="24"/>
          <w:szCs w:val="24"/>
        </w:rPr>
        <w:t>Ja maksas pakalpojumu nav iespējams sniegt, samaksātos naudas līdzekļus atmaksāt:</w:t>
      </w:r>
    </w:p>
    <w:p w14:paraId="7EE71D00" w14:textId="65445CB3" w:rsidR="00187434" w:rsidRPr="001D0E09" w:rsidRDefault="00C61904" w:rsidP="00884E66">
      <w:pPr>
        <w:spacing w:after="60"/>
        <w:ind w:firstLine="284"/>
        <w:jc w:val="both"/>
        <w:rPr>
          <w:sz w:val="24"/>
          <w:szCs w:val="24"/>
        </w:rPr>
      </w:pPr>
      <w:sdt>
        <w:sdtPr>
          <w:rPr>
            <w:sz w:val="24"/>
            <w:szCs w:val="24"/>
          </w:rPr>
          <w:id w:val="733141448"/>
          <w14:checkbox>
            <w14:checked w14:val="0"/>
            <w14:checkedState w14:val="2612" w14:font="MS Gothic"/>
            <w14:uncheckedState w14:val="2610" w14:font="MS Gothic"/>
          </w14:checkbox>
        </w:sdtPr>
        <w:sdtEndPr/>
        <w:sdtContent>
          <w:r w:rsidR="00D17C5D" w:rsidRPr="001D0E09">
            <w:rPr>
              <w:rFonts w:ascii="MS Gothic" w:eastAsia="MS Gothic" w:hAnsi="MS Gothic" w:hint="eastAsia"/>
              <w:sz w:val="24"/>
              <w:szCs w:val="24"/>
            </w:rPr>
            <w:t>☐</w:t>
          </w:r>
        </w:sdtContent>
      </w:sdt>
      <w:r w:rsidR="00F73029" w:rsidRPr="001D0E09">
        <w:rPr>
          <w:sz w:val="24"/>
          <w:szCs w:val="24"/>
        </w:rPr>
        <w:t xml:space="preserve"> uz atsevišķa iesnieguma pamata</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6D755F" w:rsidRPr="001D0E09" w14:paraId="2785267C" w14:textId="77777777" w:rsidTr="00D17C5D">
        <w:tc>
          <w:tcPr>
            <w:tcW w:w="3261" w:type="dxa"/>
            <w:vAlign w:val="center"/>
          </w:tcPr>
          <w:p w14:paraId="03508EC0" w14:textId="78C008F6" w:rsidR="00187434" w:rsidRPr="001D0E09" w:rsidRDefault="00C61904" w:rsidP="00D17C5D">
            <w:pPr>
              <w:spacing w:line="276" w:lineRule="auto"/>
              <w:ind w:left="170"/>
              <w:rPr>
                <w:sz w:val="24"/>
                <w:szCs w:val="24"/>
              </w:rPr>
            </w:pPr>
            <w:sdt>
              <w:sdtPr>
                <w:rPr>
                  <w:sz w:val="24"/>
                  <w:szCs w:val="24"/>
                </w:rPr>
                <w:id w:val="1716700802"/>
                <w14:checkbox>
                  <w14:checked w14:val="0"/>
                  <w14:checkedState w14:val="2612" w14:font="MS Gothic"/>
                  <w14:uncheckedState w14:val="2610" w14:font="MS Gothic"/>
                </w14:checkbox>
              </w:sdtPr>
              <w:sdtEndPr/>
              <w:sdtContent>
                <w:r w:rsidR="00D17C5D" w:rsidRPr="001D0E09">
                  <w:rPr>
                    <w:rFonts w:ascii="MS Gothic" w:eastAsia="MS Gothic" w:hAnsi="MS Gothic" w:hint="eastAsia"/>
                    <w:sz w:val="24"/>
                    <w:szCs w:val="24"/>
                  </w:rPr>
                  <w:t>☐</w:t>
                </w:r>
              </w:sdtContent>
            </w:sdt>
            <w:r w:rsidR="00F73029" w:rsidRPr="001D0E09">
              <w:rPr>
                <w:sz w:val="24"/>
                <w:szCs w:val="24"/>
              </w:rPr>
              <w:t xml:space="preserve"> uz norādīto bankas kontu:</w:t>
            </w:r>
          </w:p>
        </w:tc>
        <w:tc>
          <w:tcPr>
            <w:tcW w:w="6095" w:type="dxa"/>
            <w:tcBorders>
              <w:bottom w:val="single" w:sz="4" w:space="0" w:color="auto"/>
            </w:tcBorders>
            <w:vAlign w:val="center"/>
          </w:tcPr>
          <w:p w14:paraId="44811811" w14:textId="77777777" w:rsidR="00187434" w:rsidRPr="001D0E09" w:rsidRDefault="00187434" w:rsidP="00661006">
            <w:pPr>
              <w:spacing w:line="276" w:lineRule="auto"/>
              <w:rPr>
                <w:sz w:val="24"/>
                <w:szCs w:val="24"/>
              </w:rPr>
            </w:pPr>
          </w:p>
        </w:tc>
      </w:tr>
    </w:tbl>
    <w:p w14:paraId="3A223984" w14:textId="77777777" w:rsidR="00187434" w:rsidRPr="001D0E09" w:rsidRDefault="00187434" w:rsidP="0018743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D755F" w:rsidRPr="001D0E09" w14:paraId="3BA65506" w14:textId="77777777" w:rsidTr="00661006">
        <w:trPr>
          <w:trHeight w:val="567"/>
        </w:trPr>
        <w:tc>
          <w:tcPr>
            <w:tcW w:w="9356" w:type="dxa"/>
            <w:tcBorders>
              <w:bottom w:val="single" w:sz="4" w:space="0" w:color="auto"/>
            </w:tcBorders>
            <w:vAlign w:val="bottom"/>
          </w:tcPr>
          <w:p w14:paraId="4E0547F5" w14:textId="77777777" w:rsidR="00187434" w:rsidRPr="001D0E09" w:rsidRDefault="00187434" w:rsidP="00661006">
            <w:pPr>
              <w:jc w:val="center"/>
              <w:rPr>
                <w:sz w:val="24"/>
                <w:szCs w:val="24"/>
              </w:rPr>
            </w:pPr>
          </w:p>
        </w:tc>
      </w:tr>
      <w:tr w:rsidR="006D755F" w:rsidRPr="001D0E09" w14:paraId="08617D6C" w14:textId="77777777" w:rsidTr="00661006">
        <w:tc>
          <w:tcPr>
            <w:tcW w:w="9356" w:type="dxa"/>
            <w:tcBorders>
              <w:top w:val="single" w:sz="4" w:space="0" w:color="auto"/>
            </w:tcBorders>
          </w:tcPr>
          <w:p w14:paraId="7718AAE8" w14:textId="77777777" w:rsidR="00187434" w:rsidRPr="001D0E09" w:rsidRDefault="00F73029" w:rsidP="00661006">
            <w:pPr>
              <w:jc w:val="center"/>
              <w:rPr>
                <w:sz w:val="18"/>
                <w:szCs w:val="18"/>
              </w:rPr>
            </w:pPr>
            <w:r w:rsidRPr="001D0E09">
              <w:rPr>
                <w:sz w:val="18"/>
                <w:szCs w:val="18"/>
              </w:rPr>
              <w:t>(saņēmēja vārds, uzvārds un personas kods vai juridiskās personas nosaukums un reģistrācijas numurs)</w:t>
            </w:r>
            <w:r w:rsidRPr="001D0E09">
              <w:rPr>
                <w:rStyle w:val="FootnoteReference"/>
                <w:sz w:val="18"/>
                <w:szCs w:val="18"/>
              </w:rPr>
              <w:footnoteReference w:id="5"/>
            </w:r>
          </w:p>
        </w:tc>
      </w:tr>
    </w:tbl>
    <w:p w14:paraId="1F154485" w14:textId="77777777" w:rsidR="00187434" w:rsidRPr="001D0E09" w:rsidRDefault="00187434" w:rsidP="00187434"/>
    <w:p w14:paraId="7BF97E6D" w14:textId="77777777" w:rsidR="00924FA4" w:rsidRPr="001D0E09" w:rsidRDefault="00F73029" w:rsidP="00DB3282">
      <w:pPr>
        <w:tabs>
          <w:tab w:val="left" w:pos="709"/>
        </w:tabs>
        <w:spacing w:after="100"/>
        <w:ind w:firstLine="709"/>
        <w:jc w:val="both"/>
        <w:rPr>
          <w:sz w:val="24"/>
          <w:szCs w:val="24"/>
        </w:rPr>
      </w:pPr>
      <w:r w:rsidRPr="001D0E09">
        <w:rPr>
          <w:sz w:val="24"/>
          <w:szCs w:val="24"/>
        </w:rPr>
        <w:t>Ar savu parakstu apliecinu, ka esmu iepazinies ar pakalpojuma sniegšanas noteikumiem un tiem piekrītu.</w:t>
      </w:r>
    </w:p>
    <w:p w14:paraId="4FBC9C83" w14:textId="77777777" w:rsidR="00D17C5D" w:rsidRPr="001D0E09" w:rsidRDefault="00D17C5D" w:rsidP="007E03EC"/>
    <w:tbl>
      <w:tblPr>
        <w:tblW w:w="0" w:type="auto"/>
        <w:jc w:val="right"/>
        <w:tblLayout w:type="fixed"/>
        <w:tblLook w:val="04A0" w:firstRow="1" w:lastRow="0" w:firstColumn="1" w:lastColumn="0" w:noHBand="0" w:noVBand="1"/>
      </w:tblPr>
      <w:tblGrid>
        <w:gridCol w:w="2835"/>
        <w:gridCol w:w="248"/>
        <w:gridCol w:w="3969"/>
      </w:tblGrid>
      <w:tr w:rsidR="006D755F" w:rsidRPr="001D0E09" w14:paraId="7406360F" w14:textId="77777777" w:rsidTr="007E03EC">
        <w:trPr>
          <w:trHeight w:val="567"/>
          <w:jc w:val="right"/>
        </w:trPr>
        <w:tc>
          <w:tcPr>
            <w:tcW w:w="2835" w:type="dxa"/>
            <w:tcBorders>
              <w:bottom w:val="single" w:sz="4" w:space="0" w:color="auto"/>
            </w:tcBorders>
            <w:vAlign w:val="bottom"/>
          </w:tcPr>
          <w:p w14:paraId="1B9950EC" w14:textId="77777777" w:rsidR="00A54674" w:rsidRPr="001D0E09" w:rsidRDefault="00A54674" w:rsidP="007E03EC">
            <w:pPr>
              <w:jc w:val="center"/>
              <w:rPr>
                <w:sz w:val="24"/>
                <w:szCs w:val="24"/>
              </w:rPr>
            </w:pPr>
          </w:p>
        </w:tc>
        <w:tc>
          <w:tcPr>
            <w:tcW w:w="248" w:type="dxa"/>
            <w:vAlign w:val="bottom"/>
          </w:tcPr>
          <w:p w14:paraId="63C2348A" w14:textId="77777777" w:rsidR="00A54674" w:rsidRPr="001D0E09" w:rsidRDefault="00A54674" w:rsidP="007E03EC">
            <w:pPr>
              <w:jc w:val="center"/>
              <w:rPr>
                <w:sz w:val="24"/>
                <w:szCs w:val="24"/>
              </w:rPr>
            </w:pPr>
          </w:p>
        </w:tc>
        <w:tc>
          <w:tcPr>
            <w:tcW w:w="3969" w:type="dxa"/>
            <w:tcBorders>
              <w:bottom w:val="single" w:sz="4" w:space="0" w:color="auto"/>
            </w:tcBorders>
            <w:vAlign w:val="bottom"/>
          </w:tcPr>
          <w:p w14:paraId="2C6684ED" w14:textId="3F7EF1C0" w:rsidR="00A54674" w:rsidRPr="001D0E09" w:rsidRDefault="00A54674" w:rsidP="007E03EC">
            <w:pPr>
              <w:jc w:val="center"/>
              <w:rPr>
                <w:sz w:val="24"/>
                <w:szCs w:val="24"/>
              </w:rPr>
            </w:pPr>
          </w:p>
        </w:tc>
      </w:tr>
      <w:tr w:rsidR="006D755F" w:rsidRPr="001D0E09" w14:paraId="5548A226" w14:textId="77777777" w:rsidTr="007E03EC">
        <w:trPr>
          <w:jc w:val="right"/>
        </w:trPr>
        <w:tc>
          <w:tcPr>
            <w:tcW w:w="2835" w:type="dxa"/>
            <w:tcBorders>
              <w:top w:val="single" w:sz="4" w:space="0" w:color="auto"/>
            </w:tcBorders>
          </w:tcPr>
          <w:p w14:paraId="2D54E5F8" w14:textId="097A7554" w:rsidR="00A54674" w:rsidRPr="001D0E09" w:rsidRDefault="00F73029" w:rsidP="002B4BA0">
            <w:pPr>
              <w:jc w:val="center"/>
              <w:rPr>
                <w:sz w:val="18"/>
                <w:szCs w:val="18"/>
              </w:rPr>
            </w:pPr>
            <w:r w:rsidRPr="001D0E09">
              <w:rPr>
                <w:sz w:val="18"/>
                <w:szCs w:val="18"/>
              </w:rPr>
              <w:t>(paraksts</w:t>
            </w:r>
            <w:r w:rsidRPr="001D0E09">
              <w:rPr>
                <w:sz w:val="18"/>
                <w:szCs w:val="18"/>
              </w:rPr>
              <w:footnoteReference w:customMarkFollows="1" w:id="6"/>
              <w:t>*)</w:t>
            </w:r>
          </w:p>
        </w:tc>
        <w:tc>
          <w:tcPr>
            <w:tcW w:w="248" w:type="dxa"/>
          </w:tcPr>
          <w:p w14:paraId="2D073323" w14:textId="77777777" w:rsidR="00A54674" w:rsidRPr="001D0E09" w:rsidRDefault="00A54674" w:rsidP="002B4BA0">
            <w:pPr>
              <w:jc w:val="center"/>
              <w:rPr>
                <w:sz w:val="18"/>
                <w:szCs w:val="18"/>
              </w:rPr>
            </w:pPr>
          </w:p>
        </w:tc>
        <w:tc>
          <w:tcPr>
            <w:tcW w:w="3969" w:type="dxa"/>
            <w:tcBorders>
              <w:top w:val="single" w:sz="4" w:space="0" w:color="auto"/>
            </w:tcBorders>
          </w:tcPr>
          <w:p w14:paraId="0841899B" w14:textId="77777777" w:rsidR="00A54674" w:rsidRPr="001D0E09" w:rsidRDefault="00F73029" w:rsidP="002B4BA0">
            <w:pPr>
              <w:jc w:val="center"/>
              <w:rPr>
                <w:sz w:val="18"/>
                <w:szCs w:val="18"/>
              </w:rPr>
            </w:pPr>
            <w:r w:rsidRPr="001D0E09">
              <w:rPr>
                <w:sz w:val="18"/>
                <w:szCs w:val="18"/>
              </w:rPr>
              <w:t>(paraksta atšifrējums)</w:t>
            </w:r>
          </w:p>
        </w:tc>
      </w:tr>
    </w:tbl>
    <w:p w14:paraId="5E817766" w14:textId="77777777" w:rsidR="00924FA4" w:rsidRPr="001D0E09" w:rsidRDefault="00924FA4" w:rsidP="009B393E"/>
    <w:sectPr w:rsidR="00924FA4" w:rsidRPr="001D0E09" w:rsidSect="00BA166E">
      <w:headerReference w:type="default" r:id="rId10"/>
      <w:footerReference w:type="even" r:id="rId11"/>
      <w:footerReference w:type="default" r:id="rId12"/>
      <w:footerReference w:type="first" r:id="rId13"/>
      <w:pgSz w:w="11906" w:h="16838" w:code="9"/>
      <w:pgMar w:top="851" w:right="851" w:bottom="851" w:left="1701"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957B" w14:textId="77777777" w:rsidR="00C61904" w:rsidRDefault="00C61904">
      <w:r>
        <w:separator/>
      </w:r>
    </w:p>
  </w:endnote>
  <w:endnote w:type="continuationSeparator" w:id="0">
    <w:p w14:paraId="741A2EA3" w14:textId="77777777" w:rsidR="00C61904" w:rsidRDefault="00C6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enturyOldst TL">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9BE9" w14:textId="77777777" w:rsidR="00423528" w:rsidRDefault="00423528" w:rsidP="00F10481">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0430" w14:textId="16ABFE33" w:rsidR="00D87A8F" w:rsidRPr="007E03EC" w:rsidRDefault="00F73029" w:rsidP="00D87A8F">
    <w:pPr>
      <w:pStyle w:val="Header"/>
      <w:rPr>
        <w:sz w:val="16"/>
        <w:szCs w:val="16"/>
      </w:rPr>
    </w:pPr>
    <w:r w:rsidRPr="007E03EC">
      <w:rPr>
        <w:sz w:val="16"/>
        <w:szCs w:val="16"/>
      </w:rPr>
      <w:t>VTMEC-VD-AD-3</w:t>
    </w:r>
    <w:r w:rsidR="00595CBE">
      <w:rPr>
        <w:sz w:val="16"/>
        <w:szCs w:val="16"/>
      </w:rPr>
      <w:t>3</w:t>
    </w:r>
  </w:p>
  <w:p w14:paraId="3BB568E0" w14:textId="2C848734" w:rsidR="00D46B28" w:rsidRPr="007E03EC" w:rsidRDefault="00F73029" w:rsidP="00D87A8F">
    <w:pPr>
      <w:pStyle w:val="Header"/>
      <w:rPr>
        <w:sz w:val="16"/>
        <w:szCs w:val="16"/>
      </w:rPr>
    </w:pPr>
    <w:r w:rsidRPr="007E03EC">
      <w:rPr>
        <w:sz w:val="16"/>
        <w:szCs w:val="16"/>
      </w:rPr>
      <w:t>Redakcija:</w:t>
    </w:r>
    <w:r w:rsidR="00F413F3" w:rsidRPr="007E03EC">
      <w:rPr>
        <w:sz w:val="16"/>
        <w:szCs w:val="16"/>
      </w:rPr>
      <w:t xml:space="preserve"> </w:t>
    </w:r>
    <w:r w:rsidR="00D41CE6">
      <w:rPr>
        <w:sz w:val="16"/>
        <w:szCs w:val="16"/>
      </w:rPr>
      <w:t>3</w:t>
    </w:r>
    <w:r w:rsidR="007E03EC">
      <w:rPr>
        <w:sz w:val="16"/>
        <w:szCs w:val="16"/>
      </w:rPr>
      <w:t>.</w:t>
    </w:r>
    <w:r w:rsidR="00F413F3" w:rsidRPr="007E03EC">
      <w:rPr>
        <w:sz w:val="16"/>
        <w:szCs w:val="16"/>
      </w:rPr>
      <w:t>/</w:t>
    </w:r>
    <w:r w:rsidR="00F413F3" w:rsidRPr="007E03EC">
      <w:rPr>
        <w:noProof/>
        <w:sz w:val="16"/>
        <w:szCs w:val="16"/>
      </w:rPr>
      <w:t>20.05.2026</w:t>
    </w:r>
    <w:r w:rsidR="00F413F3" w:rsidRPr="007E03EC">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50" w14:textId="404DD253" w:rsidR="0046529A" w:rsidRPr="007E03EC" w:rsidRDefault="00F73029" w:rsidP="0046529A">
    <w:pPr>
      <w:pStyle w:val="Header"/>
      <w:rPr>
        <w:sz w:val="16"/>
        <w:szCs w:val="16"/>
      </w:rPr>
    </w:pPr>
    <w:r w:rsidRPr="007E03EC">
      <w:rPr>
        <w:sz w:val="16"/>
        <w:szCs w:val="16"/>
      </w:rPr>
      <w:t>VTMEC-VD-AD-</w:t>
    </w:r>
    <w:r w:rsidR="00F23AEB" w:rsidRPr="007E03EC">
      <w:rPr>
        <w:sz w:val="16"/>
        <w:szCs w:val="16"/>
      </w:rPr>
      <w:t>3</w:t>
    </w:r>
    <w:r w:rsidR="00595CBE">
      <w:rPr>
        <w:sz w:val="16"/>
        <w:szCs w:val="16"/>
      </w:rPr>
      <w:t>3</w:t>
    </w:r>
  </w:p>
  <w:p w14:paraId="2D8B835C" w14:textId="3B219C77" w:rsidR="0046529A" w:rsidRPr="007E03EC" w:rsidRDefault="00F73029" w:rsidP="00F10481">
    <w:pPr>
      <w:pStyle w:val="Header"/>
      <w:rPr>
        <w:sz w:val="16"/>
        <w:szCs w:val="16"/>
      </w:rPr>
    </w:pPr>
    <w:r w:rsidRPr="007E03EC">
      <w:rPr>
        <w:sz w:val="16"/>
        <w:szCs w:val="16"/>
      </w:rPr>
      <w:t xml:space="preserve">Redakcija: </w:t>
    </w:r>
    <w:r w:rsidR="00D41CE6">
      <w:rPr>
        <w:sz w:val="16"/>
        <w:szCs w:val="16"/>
      </w:rPr>
      <w:t>3</w:t>
    </w:r>
    <w:r w:rsidR="007E03EC">
      <w:rPr>
        <w:sz w:val="16"/>
        <w:szCs w:val="16"/>
      </w:rPr>
      <w:t>.</w:t>
    </w:r>
    <w:r w:rsidR="004F620C" w:rsidRPr="007E03EC">
      <w:rPr>
        <w:sz w:val="16"/>
        <w:szCs w:val="16"/>
      </w:rPr>
      <w:t>/</w:t>
    </w:r>
    <w:r w:rsidR="00F413F3" w:rsidRPr="007E03EC">
      <w:rPr>
        <w:noProof/>
        <w:sz w:val="16"/>
        <w:szCs w:val="16"/>
      </w:rPr>
      <w:t>20.05.2026</w:t>
    </w:r>
    <w:r w:rsidR="00F413F3" w:rsidRPr="007E03EC">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69DC" w14:textId="77777777" w:rsidR="00C61904" w:rsidRDefault="00C61904">
      <w:r>
        <w:separator/>
      </w:r>
    </w:p>
  </w:footnote>
  <w:footnote w:type="continuationSeparator" w:id="0">
    <w:p w14:paraId="22904862" w14:textId="77777777" w:rsidR="00C61904" w:rsidRDefault="00C61904">
      <w:r>
        <w:continuationSeparator/>
      </w:r>
    </w:p>
  </w:footnote>
  <w:footnote w:id="1">
    <w:p w14:paraId="4B0D98D3" w14:textId="7C03F4C6" w:rsidR="00AF0570" w:rsidRPr="001D0E09" w:rsidRDefault="00F73029" w:rsidP="00884E66">
      <w:pPr>
        <w:pStyle w:val="FootnoteText"/>
        <w:spacing w:after="20"/>
        <w:jc w:val="both"/>
      </w:pPr>
      <w:r w:rsidRPr="001D0E09">
        <w:rPr>
          <w:rStyle w:val="FootnoteReference"/>
        </w:rPr>
        <w:footnoteRef/>
      </w:r>
      <w:r w:rsidRPr="001D0E09">
        <w:t xml:space="preserve"> E-adrese vai e-pasts jānorāda obligāti!</w:t>
      </w:r>
    </w:p>
  </w:footnote>
  <w:footnote w:id="2">
    <w:p w14:paraId="3D4D0504" w14:textId="6ACF559D" w:rsidR="001C008F" w:rsidRPr="001D0E09" w:rsidRDefault="00F73029" w:rsidP="00884E66">
      <w:pPr>
        <w:pStyle w:val="FootnoteText"/>
        <w:spacing w:after="20"/>
        <w:jc w:val="both"/>
      </w:pPr>
      <w:r w:rsidRPr="001D0E09">
        <w:rPr>
          <w:rStyle w:val="FootnoteReference"/>
        </w:rPr>
        <w:footnoteRef/>
      </w:r>
      <w:r w:rsidRPr="001D0E09">
        <w:t xml:space="preserve"> Tajā skaitā atzinuma sniegšana apsekojot dzīvu personu un atbilstoši iesniegtiem medicīniskajiem dokumentiem, kā arī miruša cilvēka tiesu medicīniskā izpēte pēc fiziskas vai juridiskas personas pieprasījuma nāves cēloņa noteikšanai</w:t>
      </w:r>
      <w:r w:rsidR="00187434" w:rsidRPr="001D0E09">
        <w:t>.</w:t>
      </w:r>
    </w:p>
  </w:footnote>
  <w:footnote w:id="3">
    <w:p w14:paraId="412EC3F4" w14:textId="2F1467CA" w:rsidR="009A0100" w:rsidRPr="001D0E09" w:rsidRDefault="00F73029" w:rsidP="00884E66">
      <w:pPr>
        <w:pStyle w:val="FootnoteText"/>
        <w:spacing w:after="20"/>
        <w:jc w:val="both"/>
      </w:pPr>
      <w:r w:rsidRPr="001D0E09">
        <w:rPr>
          <w:rStyle w:val="FootnoteReference"/>
        </w:rPr>
        <w:footnoteRef/>
      </w:r>
      <w:r w:rsidRPr="001D0E09">
        <w:t xml:space="preserve"> Rekvizīti: Valsts tiesu medicīnas ekspertīzes centrs, reģ. Nr. 90000058752, konts: LV93TREL2290570006000, banka: Valsts kase, kods: TRELLV22, maksājumā obligāti norādīt: EKK 21399</w:t>
      </w:r>
      <w:r w:rsidR="00187434" w:rsidRPr="001D0E09">
        <w:t>.</w:t>
      </w:r>
    </w:p>
  </w:footnote>
  <w:footnote w:id="4">
    <w:p w14:paraId="733FD2A7" w14:textId="3CDE7EAF" w:rsidR="00B504E2" w:rsidRPr="001D0E09" w:rsidRDefault="00F73029" w:rsidP="00884E66">
      <w:pPr>
        <w:pStyle w:val="FootnoteText"/>
        <w:spacing w:after="20"/>
        <w:jc w:val="both"/>
      </w:pPr>
      <w:r w:rsidRPr="001D0E09">
        <w:rPr>
          <w:rStyle w:val="FootnoteReference"/>
        </w:rPr>
        <w:footnoteRef/>
      </w:r>
      <w:r w:rsidRPr="001D0E09">
        <w:t xml:space="preserve"> Aizpilda brīvprātīgi, lai precizētu izmeklējuma mērķi</w:t>
      </w:r>
      <w:r w:rsidR="00187434" w:rsidRPr="001D0E09">
        <w:t>.</w:t>
      </w:r>
    </w:p>
  </w:footnote>
  <w:footnote w:id="5">
    <w:p w14:paraId="0DF26335" w14:textId="4CE6F8F6" w:rsidR="00187434" w:rsidRPr="001D0E09" w:rsidRDefault="00F73029" w:rsidP="00E45D7F">
      <w:pPr>
        <w:pStyle w:val="FootnoteText"/>
        <w:spacing w:after="20"/>
        <w:jc w:val="both"/>
      </w:pPr>
      <w:r w:rsidRPr="001D0E09">
        <w:rPr>
          <w:rStyle w:val="FootnoteReference"/>
        </w:rPr>
        <w:footnoteRef/>
      </w:r>
      <w:r w:rsidRPr="001D0E09">
        <w:t xml:space="preserve"> Aizpilda tikai tad, ja naudas līdzekļu saņēmējs atšķiras no iesnieguma autora.</w:t>
      </w:r>
    </w:p>
    <w:p w14:paraId="00328F37" w14:textId="77777777" w:rsidR="00D17C5D" w:rsidRPr="001D0E09" w:rsidRDefault="00D17C5D" w:rsidP="00E45D7F">
      <w:pPr>
        <w:pStyle w:val="FootnoteText"/>
        <w:jc w:val="both"/>
      </w:pPr>
    </w:p>
  </w:footnote>
  <w:footnote w:id="6">
    <w:p w14:paraId="32E9E368" w14:textId="77777777" w:rsidR="00187434" w:rsidRPr="001D0E09" w:rsidRDefault="00F73029" w:rsidP="00E45D7F">
      <w:pPr>
        <w:pStyle w:val="Elektronikaisparaksts"/>
      </w:pPr>
      <w:r w:rsidRPr="001D0E09">
        <w:rPr>
          <w:rStyle w:val="FootnoteReference"/>
          <w:caps/>
          <w:vertAlign w:val="baseline"/>
        </w:rPr>
        <w:t xml:space="preserve"> *</w:t>
      </w:r>
      <w:r w:rsidRPr="001D0E09">
        <w:t xml:space="preserve"> </w:t>
      </w:r>
      <w:r w:rsidRPr="001D0E09">
        <w:rPr>
          <w:shd w:val="clear" w:color="auto" w:fill="FFFFFF"/>
        </w:rPr>
        <w:t>Dokumenta rekvizītus “paraksts” un “datums” neaizpilda, ja elektroniskais dokuments ir sagatavots atbilstoši normatīvajiem aktiem par elektronisko dokumentu noformēšanu.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D857" w14:textId="77777777" w:rsidR="00415955" w:rsidRPr="007E03EC" w:rsidRDefault="00F73029">
    <w:pPr>
      <w:pStyle w:val="Header"/>
      <w:jc w:val="center"/>
      <w:rPr>
        <w:sz w:val="22"/>
        <w:szCs w:val="22"/>
      </w:rPr>
    </w:pPr>
    <w:r w:rsidRPr="007E03EC">
      <w:rPr>
        <w:sz w:val="22"/>
        <w:szCs w:val="22"/>
      </w:rPr>
      <w:fldChar w:fldCharType="begin"/>
    </w:r>
    <w:r w:rsidRPr="007E03EC">
      <w:rPr>
        <w:sz w:val="22"/>
        <w:szCs w:val="22"/>
      </w:rPr>
      <w:instrText xml:space="preserve"> PAGE   \* MERGEFORMAT </w:instrText>
    </w:r>
    <w:r w:rsidRPr="007E03EC">
      <w:rPr>
        <w:sz w:val="22"/>
        <w:szCs w:val="22"/>
      </w:rPr>
      <w:fldChar w:fldCharType="separate"/>
    </w:r>
    <w:r w:rsidR="000E0BB2" w:rsidRPr="007E03EC">
      <w:rPr>
        <w:noProof/>
        <w:sz w:val="22"/>
        <w:szCs w:val="22"/>
      </w:rPr>
      <w:t>2</w:t>
    </w:r>
    <w:r w:rsidRPr="007E03EC">
      <w:rPr>
        <w:noProof/>
        <w:sz w:val="22"/>
        <w:szCs w:val="22"/>
      </w:rPr>
      <w:fldChar w:fldCharType="end"/>
    </w:r>
  </w:p>
  <w:p w14:paraId="589F3E4C" w14:textId="77777777" w:rsidR="00415955" w:rsidRDefault="00415955" w:rsidP="00F1048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BB88CAEE"/>
    <w:name w:val="WW8Num2"/>
    <w:lvl w:ilvl="0">
      <w:start w:val="1"/>
      <w:numFmt w:val="decimal"/>
      <w:lvlText w:val="%1."/>
      <w:lvlJc w:val="left"/>
      <w:pPr>
        <w:tabs>
          <w:tab w:val="num" w:pos="567"/>
        </w:tabs>
        <w:ind w:left="567" w:hanging="567"/>
      </w:pPr>
      <w:rPr>
        <w:b w:val="0"/>
        <w:sz w:val="24"/>
        <w:szCs w:val="24"/>
      </w:rPr>
    </w:lvl>
    <w:lvl w:ilvl="1">
      <w:start w:val="1"/>
      <w:numFmt w:val="decimal"/>
      <w:lvlText w:val="%1.%2."/>
      <w:lvlJc w:val="left"/>
      <w:pPr>
        <w:tabs>
          <w:tab w:val="num" w:pos="1134"/>
        </w:tabs>
        <w:ind w:left="1134" w:hanging="567"/>
      </w:pPr>
      <w:rPr>
        <w:b w:val="0"/>
      </w:rPr>
    </w:lvl>
    <w:lvl w:ilvl="2">
      <w:start w:val="1"/>
      <w:numFmt w:val="decimal"/>
      <w:lvlText w:val="%1.%2.%3."/>
      <w:lvlJc w:val="left"/>
      <w:pPr>
        <w:tabs>
          <w:tab w:val="num" w:pos="1701"/>
        </w:tabs>
        <w:ind w:left="1701" w:hanging="567"/>
      </w:pPr>
    </w:lvl>
    <w:lvl w:ilvl="3">
      <w:start w:val="1"/>
      <w:numFmt w:val="decimal"/>
      <w:lvlText w:val="%1.%2.%3.%4."/>
      <w:lvlJc w:val="left"/>
      <w:pPr>
        <w:tabs>
          <w:tab w:val="num" w:pos="2268"/>
        </w:tabs>
        <w:ind w:left="2268" w:hanging="567"/>
      </w:pPr>
    </w:lvl>
    <w:lvl w:ilvl="4">
      <w:start w:val="1"/>
      <w:numFmt w:val="decimal"/>
      <w:lvlText w:val="%1.%2.%3.%4.%5."/>
      <w:lvlJc w:val="left"/>
      <w:pPr>
        <w:tabs>
          <w:tab w:val="num" w:pos="2835"/>
        </w:tabs>
        <w:ind w:left="2835" w:hanging="56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7BC47E8A"/>
    <w:name w:val="WW8Num3"/>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7F7049"/>
    <w:multiLevelType w:val="hybridMultilevel"/>
    <w:tmpl w:val="FFB203C0"/>
    <w:lvl w:ilvl="0" w:tplc="AA4CB012">
      <w:start w:val="1"/>
      <w:numFmt w:val="decimal"/>
      <w:lvlText w:val="%1."/>
      <w:lvlJc w:val="left"/>
      <w:pPr>
        <w:ind w:left="720" w:hanging="360"/>
      </w:pPr>
    </w:lvl>
    <w:lvl w:ilvl="1" w:tplc="430A4048" w:tentative="1">
      <w:start w:val="1"/>
      <w:numFmt w:val="lowerLetter"/>
      <w:lvlText w:val="%2."/>
      <w:lvlJc w:val="left"/>
      <w:pPr>
        <w:ind w:left="1440" w:hanging="360"/>
      </w:pPr>
    </w:lvl>
    <w:lvl w:ilvl="2" w:tplc="66764A24" w:tentative="1">
      <w:start w:val="1"/>
      <w:numFmt w:val="lowerRoman"/>
      <w:lvlText w:val="%3."/>
      <w:lvlJc w:val="right"/>
      <w:pPr>
        <w:ind w:left="2160" w:hanging="180"/>
      </w:pPr>
    </w:lvl>
    <w:lvl w:ilvl="3" w:tplc="AFCA6076" w:tentative="1">
      <w:start w:val="1"/>
      <w:numFmt w:val="decimal"/>
      <w:lvlText w:val="%4."/>
      <w:lvlJc w:val="left"/>
      <w:pPr>
        <w:ind w:left="2880" w:hanging="360"/>
      </w:pPr>
    </w:lvl>
    <w:lvl w:ilvl="4" w:tplc="F68625C4" w:tentative="1">
      <w:start w:val="1"/>
      <w:numFmt w:val="lowerLetter"/>
      <w:lvlText w:val="%5."/>
      <w:lvlJc w:val="left"/>
      <w:pPr>
        <w:ind w:left="3600" w:hanging="360"/>
      </w:pPr>
    </w:lvl>
    <w:lvl w:ilvl="5" w:tplc="27E62FAC" w:tentative="1">
      <w:start w:val="1"/>
      <w:numFmt w:val="lowerRoman"/>
      <w:lvlText w:val="%6."/>
      <w:lvlJc w:val="right"/>
      <w:pPr>
        <w:ind w:left="4320" w:hanging="180"/>
      </w:pPr>
    </w:lvl>
    <w:lvl w:ilvl="6" w:tplc="65EEB0FC" w:tentative="1">
      <w:start w:val="1"/>
      <w:numFmt w:val="decimal"/>
      <w:lvlText w:val="%7."/>
      <w:lvlJc w:val="left"/>
      <w:pPr>
        <w:ind w:left="5040" w:hanging="360"/>
      </w:pPr>
    </w:lvl>
    <w:lvl w:ilvl="7" w:tplc="4624658A" w:tentative="1">
      <w:start w:val="1"/>
      <w:numFmt w:val="lowerLetter"/>
      <w:lvlText w:val="%8."/>
      <w:lvlJc w:val="left"/>
      <w:pPr>
        <w:ind w:left="5760" w:hanging="360"/>
      </w:pPr>
    </w:lvl>
    <w:lvl w:ilvl="8" w:tplc="F3546C2E" w:tentative="1">
      <w:start w:val="1"/>
      <w:numFmt w:val="lowerRoman"/>
      <w:lvlText w:val="%9."/>
      <w:lvlJc w:val="right"/>
      <w:pPr>
        <w:ind w:left="6480" w:hanging="180"/>
      </w:pPr>
    </w:lvl>
  </w:abstractNum>
  <w:abstractNum w:abstractNumId="4" w15:restartNumberingAfterBreak="0">
    <w:nsid w:val="16ED40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A386E"/>
    <w:multiLevelType w:val="hybridMultilevel"/>
    <w:tmpl w:val="05CA70F8"/>
    <w:lvl w:ilvl="0" w:tplc="509E4C72">
      <w:start w:val="1"/>
      <w:numFmt w:val="decimal"/>
      <w:lvlText w:val="%1."/>
      <w:lvlJc w:val="left"/>
      <w:pPr>
        <w:ind w:left="720" w:hanging="360"/>
      </w:pPr>
      <w:rPr>
        <w:rFonts w:hint="default"/>
      </w:rPr>
    </w:lvl>
    <w:lvl w:ilvl="1" w:tplc="12DE4294" w:tentative="1">
      <w:start w:val="1"/>
      <w:numFmt w:val="lowerLetter"/>
      <w:lvlText w:val="%2."/>
      <w:lvlJc w:val="left"/>
      <w:pPr>
        <w:ind w:left="1440" w:hanging="360"/>
      </w:pPr>
    </w:lvl>
    <w:lvl w:ilvl="2" w:tplc="7E643060" w:tentative="1">
      <w:start w:val="1"/>
      <w:numFmt w:val="lowerRoman"/>
      <w:lvlText w:val="%3."/>
      <w:lvlJc w:val="right"/>
      <w:pPr>
        <w:ind w:left="2160" w:hanging="180"/>
      </w:pPr>
    </w:lvl>
    <w:lvl w:ilvl="3" w:tplc="3214A912" w:tentative="1">
      <w:start w:val="1"/>
      <w:numFmt w:val="decimal"/>
      <w:lvlText w:val="%4."/>
      <w:lvlJc w:val="left"/>
      <w:pPr>
        <w:ind w:left="2880" w:hanging="360"/>
      </w:pPr>
    </w:lvl>
    <w:lvl w:ilvl="4" w:tplc="86AC03F6" w:tentative="1">
      <w:start w:val="1"/>
      <w:numFmt w:val="lowerLetter"/>
      <w:lvlText w:val="%5."/>
      <w:lvlJc w:val="left"/>
      <w:pPr>
        <w:ind w:left="3600" w:hanging="360"/>
      </w:pPr>
    </w:lvl>
    <w:lvl w:ilvl="5" w:tplc="6AA26AF6" w:tentative="1">
      <w:start w:val="1"/>
      <w:numFmt w:val="lowerRoman"/>
      <w:lvlText w:val="%6."/>
      <w:lvlJc w:val="right"/>
      <w:pPr>
        <w:ind w:left="4320" w:hanging="180"/>
      </w:pPr>
    </w:lvl>
    <w:lvl w:ilvl="6" w:tplc="FBC45562" w:tentative="1">
      <w:start w:val="1"/>
      <w:numFmt w:val="decimal"/>
      <w:lvlText w:val="%7."/>
      <w:lvlJc w:val="left"/>
      <w:pPr>
        <w:ind w:left="5040" w:hanging="360"/>
      </w:pPr>
    </w:lvl>
    <w:lvl w:ilvl="7" w:tplc="29C858E6" w:tentative="1">
      <w:start w:val="1"/>
      <w:numFmt w:val="lowerLetter"/>
      <w:lvlText w:val="%8."/>
      <w:lvlJc w:val="left"/>
      <w:pPr>
        <w:ind w:left="5760" w:hanging="360"/>
      </w:pPr>
    </w:lvl>
    <w:lvl w:ilvl="8" w:tplc="DE0641B8" w:tentative="1">
      <w:start w:val="1"/>
      <w:numFmt w:val="lowerRoman"/>
      <w:lvlText w:val="%9."/>
      <w:lvlJc w:val="right"/>
      <w:pPr>
        <w:ind w:left="6480" w:hanging="180"/>
      </w:pPr>
    </w:lvl>
  </w:abstractNum>
  <w:abstractNum w:abstractNumId="6" w15:restartNumberingAfterBreak="0">
    <w:nsid w:val="35077A2E"/>
    <w:multiLevelType w:val="hybridMultilevel"/>
    <w:tmpl w:val="2EA869D6"/>
    <w:lvl w:ilvl="0" w:tplc="C2DE6040">
      <w:start w:val="1"/>
      <w:numFmt w:val="bullet"/>
      <w:lvlText w:val=""/>
      <w:lvlJc w:val="left"/>
      <w:pPr>
        <w:ind w:left="720" w:hanging="360"/>
      </w:pPr>
      <w:rPr>
        <w:rFonts w:ascii="Symbol" w:hAnsi="Symbol" w:hint="default"/>
      </w:rPr>
    </w:lvl>
    <w:lvl w:ilvl="1" w:tplc="FF32B6D8" w:tentative="1">
      <w:start w:val="1"/>
      <w:numFmt w:val="bullet"/>
      <w:lvlText w:val="o"/>
      <w:lvlJc w:val="left"/>
      <w:pPr>
        <w:ind w:left="1440" w:hanging="360"/>
      </w:pPr>
      <w:rPr>
        <w:rFonts w:ascii="Courier New" w:hAnsi="Courier New" w:cs="Courier New" w:hint="default"/>
      </w:rPr>
    </w:lvl>
    <w:lvl w:ilvl="2" w:tplc="03F4ED84" w:tentative="1">
      <w:start w:val="1"/>
      <w:numFmt w:val="bullet"/>
      <w:lvlText w:val=""/>
      <w:lvlJc w:val="left"/>
      <w:pPr>
        <w:ind w:left="2160" w:hanging="360"/>
      </w:pPr>
      <w:rPr>
        <w:rFonts w:ascii="Wingdings" w:hAnsi="Wingdings" w:hint="default"/>
      </w:rPr>
    </w:lvl>
    <w:lvl w:ilvl="3" w:tplc="7BEA3DCA" w:tentative="1">
      <w:start w:val="1"/>
      <w:numFmt w:val="bullet"/>
      <w:lvlText w:val=""/>
      <w:lvlJc w:val="left"/>
      <w:pPr>
        <w:ind w:left="2880" w:hanging="360"/>
      </w:pPr>
      <w:rPr>
        <w:rFonts w:ascii="Symbol" w:hAnsi="Symbol" w:hint="default"/>
      </w:rPr>
    </w:lvl>
    <w:lvl w:ilvl="4" w:tplc="F07A2CB8" w:tentative="1">
      <w:start w:val="1"/>
      <w:numFmt w:val="bullet"/>
      <w:lvlText w:val="o"/>
      <w:lvlJc w:val="left"/>
      <w:pPr>
        <w:ind w:left="3600" w:hanging="360"/>
      </w:pPr>
      <w:rPr>
        <w:rFonts w:ascii="Courier New" w:hAnsi="Courier New" w:cs="Courier New" w:hint="default"/>
      </w:rPr>
    </w:lvl>
    <w:lvl w:ilvl="5" w:tplc="E2E27ADE" w:tentative="1">
      <w:start w:val="1"/>
      <w:numFmt w:val="bullet"/>
      <w:lvlText w:val=""/>
      <w:lvlJc w:val="left"/>
      <w:pPr>
        <w:ind w:left="4320" w:hanging="360"/>
      </w:pPr>
      <w:rPr>
        <w:rFonts w:ascii="Wingdings" w:hAnsi="Wingdings" w:hint="default"/>
      </w:rPr>
    </w:lvl>
    <w:lvl w:ilvl="6" w:tplc="0FD0FDEA" w:tentative="1">
      <w:start w:val="1"/>
      <w:numFmt w:val="bullet"/>
      <w:lvlText w:val=""/>
      <w:lvlJc w:val="left"/>
      <w:pPr>
        <w:ind w:left="5040" w:hanging="360"/>
      </w:pPr>
      <w:rPr>
        <w:rFonts w:ascii="Symbol" w:hAnsi="Symbol" w:hint="default"/>
      </w:rPr>
    </w:lvl>
    <w:lvl w:ilvl="7" w:tplc="8F508D08" w:tentative="1">
      <w:start w:val="1"/>
      <w:numFmt w:val="bullet"/>
      <w:lvlText w:val="o"/>
      <w:lvlJc w:val="left"/>
      <w:pPr>
        <w:ind w:left="5760" w:hanging="360"/>
      </w:pPr>
      <w:rPr>
        <w:rFonts w:ascii="Courier New" w:hAnsi="Courier New" w:cs="Courier New" w:hint="default"/>
      </w:rPr>
    </w:lvl>
    <w:lvl w:ilvl="8" w:tplc="CDBE8414" w:tentative="1">
      <w:start w:val="1"/>
      <w:numFmt w:val="bullet"/>
      <w:lvlText w:val=""/>
      <w:lvlJc w:val="left"/>
      <w:pPr>
        <w:ind w:left="6480" w:hanging="360"/>
      </w:pPr>
      <w:rPr>
        <w:rFonts w:ascii="Wingdings" w:hAnsi="Wingdings" w:hint="default"/>
      </w:rPr>
    </w:lvl>
  </w:abstractNum>
  <w:abstractNum w:abstractNumId="7" w15:restartNumberingAfterBreak="0">
    <w:nsid w:val="352752F0"/>
    <w:multiLevelType w:val="hybridMultilevel"/>
    <w:tmpl w:val="26A86D22"/>
    <w:lvl w:ilvl="0" w:tplc="FC8ACED8">
      <w:start w:val="1"/>
      <w:numFmt w:val="decimal"/>
      <w:lvlText w:val="%1."/>
      <w:lvlJc w:val="left"/>
      <w:pPr>
        <w:ind w:left="720" w:hanging="360"/>
      </w:pPr>
    </w:lvl>
    <w:lvl w:ilvl="1" w:tplc="DC8A3970" w:tentative="1">
      <w:start w:val="1"/>
      <w:numFmt w:val="lowerLetter"/>
      <w:lvlText w:val="%2."/>
      <w:lvlJc w:val="left"/>
      <w:pPr>
        <w:ind w:left="1440" w:hanging="360"/>
      </w:pPr>
    </w:lvl>
    <w:lvl w:ilvl="2" w:tplc="D482152E" w:tentative="1">
      <w:start w:val="1"/>
      <w:numFmt w:val="lowerRoman"/>
      <w:lvlText w:val="%3."/>
      <w:lvlJc w:val="right"/>
      <w:pPr>
        <w:ind w:left="2160" w:hanging="180"/>
      </w:pPr>
    </w:lvl>
    <w:lvl w:ilvl="3" w:tplc="E1425656" w:tentative="1">
      <w:start w:val="1"/>
      <w:numFmt w:val="decimal"/>
      <w:lvlText w:val="%4."/>
      <w:lvlJc w:val="left"/>
      <w:pPr>
        <w:ind w:left="2880" w:hanging="360"/>
      </w:pPr>
    </w:lvl>
    <w:lvl w:ilvl="4" w:tplc="BB6A7A9A" w:tentative="1">
      <w:start w:val="1"/>
      <w:numFmt w:val="lowerLetter"/>
      <w:lvlText w:val="%5."/>
      <w:lvlJc w:val="left"/>
      <w:pPr>
        <w:ind w:left="3600" w:hanging="360"/>
      </w:pPr>
    </w:lvl>
    <w:lvl w:ilvl="5" w:tplc="D5BC1144" w:tentative="1">
      <w:start w:val="1"/>
      <w:numFmt w:val="lowerRoman"/>
      <w:lvlText w:val="%6."/>
      <w:lvlJc w:val="right"/>
      <w:pPr>
        <w:ind w:left="4320" w:hanging="180"/>
      </w:pPr>
    </w:lvl>
    <w:lvl w:ilvl="6" w:tplc="D5E8CEE0" w:tentative="1">
      <w:start w:val="1"/>
      <w:numFmt w:val="decimal"/>
      <w:lvlText w:val="%7."/>
      <w:lvlJc w:val="left"/>
      <w:pPr>
        <w:ind w:left="5040" w:hanging="360"/>
      </w:pPr>
    </w:lvl>
    <w:lvl w:ilvl="7" w:tplc="E016701C" w:tentative="1">
      <w:start w:val="1"/>
      <w:numFmt w:val="lowerLetter"/>
      <w:lvlText w:val="%8."/>
      <w:lvlJc w:val="left"/>
      <w:pPr>
        <w:ind w:left="5760" w:hanging="360"/>
      </w:pPr>
    </w:lvl>
    <w:lvl w:ilvl="8" w:tplc="44EC9B8A" w:tentative="1">
      <w:start w:val="1"/>
      <w:numFmt w:val="lowerRoman"/>
      <w:lvlText w:val="%9."/>
      <w:lvlJc w:val="right"/>
      <w:pPr>
        <w:ind w:left="6480" w:hanging="180"/>
      </w:pPr>
    </w:lvl>
  </w:abstractNum>
  <w:abstractNum w:abstractNumId="8" w15:restartNumberingAfterBreak="0">
    <w:nsid w:val="3A977906"/>
    <w:multiLevelType w:val="multilevel"/>
    <w:tmpl w:val="3FDA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B2C57"/>
    <w:multiLevelType w:val="hybridMultilevel"/>
    <w:tmpl w:val="6636A496"/>
    <w:lvl w:ilvl="0" w:tplc="80D297FC">
      <w:start w:val="1"/>
      <w:numFmt w:val="bullet"/>
      <w:lvlText w:val=""/>
      <w:lvlJc w:val="left"/>
      <w:pPr>
        <w:ind w:left="644" w:hanging="360"/>
      </w:pPr>
      <w:rPr>
        <w:rFonts w:ascii="Symbol" w:hAnsi="Symbol" w:hint="default"/>
      </w:rPr>
    </w:lvl>
    <w:lvl w:ilvl="1" w:tplc="38BE3B8E" w:tentative="1">
      <w:start w:val="1"/>
      <w:numFmt w:val="bullet"/>
      <w:lvlText w:val="o"/>
      <w:lvlJc w:val="left"/>
      <w:pPr>
        <w:ind w:left="1364" w:hanging="360"/>
      </w:pPr>
      <w:rPr>
        <w:rFonts w:ascii="Courier New" w:hAnsi="Courier New" w:cs="Courier New" w:hint="default"/>
      </w:rPr>
    </w:lvl>
    <w:lvl w:ilvl="2" w:tplc="37FAC5CE" w:tentative="1">
      <w:start w:val="1"/>
      <w:numFmt w:val="bullet"/>
      <w:lvlText w:val=""/>
      <w:lvlJc w:val="left"/>
      <w:pPr>
        <w:ind w:left="2084" w:hanging="360"/>
      </w:pPr>
      <w:rPr>
        <w:rFonts w:ascii="Wingdings" w:hAnsi="Wingdings" w:hint="default"/>
      </w:rPr>
    </w:lvl>
    <w:lvl w:ilvl="3" w:tplc="07A6E332" w:tentative="1">
      <w:start w:val="1"/>
      <w:numFmt w:val="bullet"/>
      <w:lvlText w:val=""/>
      <w:lvlJc w:val="left"/>
      <w:pPr>
        <w:ind w:left="2804" w:hanging="360"/>
      </w:pPr>
      <w:rPr>
        <w:rFonts w:ascii="Symbol" w:hAnsi="Symbol" w:hint="default"/>
      </w:rPr>
    </w:lvl>
    <w:lvl w:ilvl="4" w:tplc="A6BACB88" w:tentative="1">
      <w:start w:val="1"/>
      <w:numFmt w:val="bullet"/>
      <w:lvlText w:val="o"/>
      <w:lvlJc w:val="left"/>
      <w:pPr>
        <w:ind w:left="3524" w:hanging="360"/>
      </w:pPr>
      <w:rPr>
        <w:rFonts w:ascii="Courier New" w:hAnsi="Courier New" w:cs="Courier New" w:hint="default"/>
      </w:rPr>
    </w:lvl>
    <w:lvl w:ilvl="5" w:tplc="D2FEEAF4" w:tentative="1">
      <w:start w:val="1"/>
      <w:numFmt w:val="bullet"/>
      <w:lvlText w:val=""/>
      <w:lvlJc w:val="left"/>
      <w:pPr>
        <w:ind w:left="4244" w:hanging="360"/>
      </w:pPr>
      <w:rPr>
        <w:rFonts w:ascii="Wingdings" w:hAnsi="Wingdings" w:hint="default"/>
      </w:rPr>
    </w:lvl>
    <w:lvl w:ilvl="6" w:tplc="10EC7ACE" w:tentative="1">
      <w:start w:val="1"/>
      <w:numFmt w:val="bullet"/>
      <w:lvlText w:val=""/>
      <w:lvlJc w:val="left"/>
      <w:pPr>
        <w:ind w:left="4964" w:hanging="360"/>
      </w:pPr>
      <w:rPr>
        <w:rFonts w:ascii="Symbol" w:hAnsi="Symbol" w:hint="default"/>
      </w:rPr>
    </w:lvl>
    <w:lvl w:ilvl="7" w:tplc="A08C9548" w:tentative="1">
      <w:start w:val="1"/>
      <w:numFmt w:val="bullet"/>
      <w:lvlText w:val="o"/>
      <w:lvlJc w:val="left"/>
      <w:pPr>
        <w:ind w:left="5684" w:hanging="360"/>
      </w:pPr>
      <w:rPr>
        <w:rFonts w:ascii="Courier New" w:hAnsi="Courier New" w:cs="Courier New" w:hint="default"/>
      </w:rPr>
    </w:lvl>
    <w:lvl w:ilvl="8" w:tplc="7E309C42" w:tentative="1">
      <w:start w:val="1"/>
      <w:numFmt w:val="bullet"/>
      <w:lvlText w:val=""/>
      <w:lvlJc w:val="left"/>
      <w:pPr>
        <w:ind w:left="6404" w:hanging="360"/>
      </w:pPr>
      <w:rPr>
        <w:rFonts w:ascii="Wingdings" w:hAnsi="Wingdings" w:hint="default"/>
      </w:rPr>
    </w:lvl>
  </w:abstractNum>
  <w:abstractNum w:abstractNumId="10" w15:restartNumberingAfterBreak="0">
    <w:nsid w:val="4BE55898"/>
    <w:multiLevelType w:val="hybridMultilevel"/>
    <w:tmpl w:val="348073C6"/>
    <w:lvl w:ilvl="0" w:tplc="D5165E06">
      <w:start w:val="1"/>
      <w:numFmt w:val="lowerLetter"/>
      <w:lvlText w:val="%1)"/>
      <w:lvlJc w:val="left"/>
      <w:pPr>
        <w:ind w:left="720" w:hanging="360"/>
      </w:pPr>
      <w:rPr>
        <w:rFonts w:hint="default"/>
      </w:rPr>
    </w:lvl>
    <w:lvl w:ilvl="1" w:tplc="84C042CC" w:tentative="1">
      <w:start w:val="1"/>
      <w:numFmt w:val="lowerLetter"/>
      <w:lvlText w:val="%2."/>
      <w:lvlJc w:val="left"/>
      <w:pPr>
        <w:ind w:left="1440" w:hanging="360"/>
      </w:pPr>
    </w:lvl>
    <w:lvl w:ilvl="2" w:tplc="16E263F6" w:tentative="1">
      <w:start w:val="1"/>
      <w:numFmt w:val="lowerRoman"/>
      <w:lvlText w:val="%3."/>
      <w:lvlJc w:val="right"/>
      <w:pPr>
        <w:ind w:left="2160" w:hanging="180"/>
      </w:pPr>
    </w:lvl>
    <w:lvl w:ilvl="3" w:tplc="6F1279AE" w:tentative="1">
      <w:start w:val="1"/>
      <w:numFmt w:val="decimal"/>
      <w:lvlText w:val="%4."/>
      <w:lvlJc w:val="left"/>
      <w:pPr>
        <w:ind w:left="2880" w:hanging="360"/>
      </w:pPr>
    </w:lvl>
    <w:lvl w:ilvl="4" w:tplc="9A68170C" w:tentative="1">
      <w:start w:val="1"/>
      <w:numFmt w:val="lowerLetter"/>
      <w:lvlText w:val="%5."/>
      <w:lvlJc w:val="left"/>
      <w:pPr>
        <w:ind w:left="3600" w:hanging="360"/>
      </w:pPr>
    </w:lvl>
    <w:lvl w:ilvl="5" w:tplc="A6488334" w:tentative="1">
      <w:start w:val="1"/>
      <w:numFmt w:val="lowerRoman"/>
      <w:lvlText w:val="%6."/>
      <w:lvlJc w:val="right"/>
      <w:pPr>
        <w:ind w:left="4320" w:hanging="180"/>
      </w:pPr>
    </w:lvl>
    <w:lvl w:ilvl="6" w:tplc="C1C2A704" w:tentative="1">
      <w:start w:val="1"/>
      <w:numFmt w:val="decimal"/>
      <w:lvlText w:val="%7."/>
      <w:lvlJc w:val="left"/>
      <w:pPr>
        <w:ind w:left="5040" w:hanging="360"/>
      </w:pPr>
    </w:lvl>
    <w:lvl w:ilvl="7" w:tplc="BB5C4BFA" w:tentative="1">
      <w:start w:val="1"/>
      <w:numFmt w:val="lowerLetter"/>
      <w:lvlText w:val="%8."/>
      <w:lvlJc w:val="left"/>
      <w:pPr>
        <w:ind w:left="5760" w:hanging="360"/>
      </w:pPr>
    </w:lvl>
    <w:lvl w:ilvl="8" w:tplc="38FA19E6" w:tentative="1">
      <w:start w:val="1"/>
      <w:numFmt w:val="lowerRoman"/>
      <w:lvlText w:val="%9."/>
      <w:lvlJc w:val="right"/>
      <w:pPr>
        <w:ind w:left="6480" w:hanging="180"/>
      </w:pPr>
    </w:lvl>
  </w:abstractNum>
  <w:abstractNum w:abstractNumId="11" w15:restartNumberingAfterBreak="0">
    <w:nsid w:val="5D4E52DC"/>
    <w:multiLevelType w:val="multilevel"/>
    <w:tmpl w:val="3F3AFE96"/>
    <w:lvl w:ilvl="0">
      <w:start w:val="1"/>
      <w:numFmt w:val="decimal"/>
      <w:pStyle w:val="TOC2"/>
      <w:lvlText w:val="%1."/>
      <w:lvlJc w:val="left"/>
      <w:pPr>
        <w:ind w:left="1069" w:hanging="360"/>
      </w:pPr>
      <w:rPr>
        <w:rFonts w:hint="default"/>
        <w:color w:val="auto"/>
        <w:sz w:val="28"/>
        <w:szCs w:val="28"/>
      </w:rPr>
    </w:lvl>
    <w:lvl w:ilvl="1">
      <w:start w:val="1"/>
      <w:numFmt w:val="decimal"/>
      <w:isLgl/>
      <w:lvlText w:val="%1.%2."/>
      <w:lvlJc w:val="left"/>
      <w:pPr>
        <w:ind w:left="2421" w:hanging="720"/>
      </w:pPr>
      <w:rPr>
        <w:rFonts w:hint="default"/>
      </w:rPr>
    </w:lvl>
    <w:lvl w:ilvl="2">
      <w:start w:val="1"/>
      <w:numFmt w:val="none"/>
      <w:lvlText w:val="38.4.1."/>
      <w:lvlJc w:val="left"/>
      <w:pPr>
        <w:ind w:left="2226" w:hanging="720"/>
      </w:pPr>
      <w:rPr>
        <w:rFonts w:hint="default"/>
        <w:color w:val="FF0000"/>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num w:numId="1" w16cid:durableId="62143312">
    <w:abstractNumId w:val="0"/>
  </w:num>
  <w:num w:numId="2" w16cid:durableId="832061896">
    <w:abstractNumId w:val="1"/>
  </w:num>
  <w:num w:numId="3" w16cid:durableId="1271430893">
    <w:abstractNumId w:val="11"/>
  </w:num>
  <w:num w:numId="4" w16cid:durableId="595134666">
    <w:abstractNumId w:val="2"/>
  </w:num>
  <w:num w:numId="5" w16cid:durableId="1889754871">
    <w:abstractNumId w:val="9"/>
  </w:num>
  <w:num w:numId="6" w16cid:durableId="1831484694">
    <w:abstractNumId w:val="6"/>
  </w:num>
  <w:num w:numId="7" w16cid:durableId="1069576910">
    <w:abstractNumId w:val="4"/>
  </w:num>
  <w:num w:numId="8" w16cid:durableId="440415046">
    <w:abstractNumId w:val="7"/>
  </w:num>
  <w:num w:numId="9" w16cid:durableId="858081741">
    <w:abstractNumId w:val="10"/>
  </w:num>
  <w:num w:numId="10" w16cid:durableId="1140683492">
    <w:abstractNumId w:val="8"/>
  </w:num>
  <w:num w:numId="11" w16cid:durableId="470906277">
    <w:abstractNumId w:val="3"/>
  </w:num>
  <w:num w:numId="12" w16cid:durableId="175998693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DA"/>
    <w:rsid w:val="00003A1F"/>
    <w:rsid w:val="00012B22"/>
    <w:rsid w:val="000132A0"/>
    <w:rsid w:val="00013356"/>
    <w:rsid w:val="00016912"/>
    <w:rsid w:val="00017327"/>
    <w:rsid w:val="00030DC6"/>
    <w:rsid w:val="0003243D"/>
    <w:rsid w:val="00051C9E"/>
    <w:rsid w:val="0005376A"/>
    <w:rsid w:val="0006602E"/>
    <w:rsid w:val="000662B9"/>
    <w:rsid w:val="0007561B"/>
    <w:rsid w:val="00077947"/>
    <w:rsid w:val="0008204C"/>
    <w:rsid w:val="0009101D"/>
    <w:rsid w:val="0009244E"/>
    <w:rsid w:val="000937AC"/>
    <w:rsid w:val="00094086"/>
    <w:rsid w:val="00095445"/>
    <w:rsid w:val="00097ECC"/>
    <w:rsid w:val="000A1716"/>
    <w:rsid w:val="000A3AE5"/>
    <w:rsid w:val="000A5AB2"/>
    <w:rsid w:val="000A67B3"/>
    <w:rsid w:val="000A681E"/>
    <w:rsid w:val="000B1EA7"/>
    <w:rsid w:val="000B46A4"/>
    <w:rsid w:val="000C1830"/>
    <w:rsid w:val="000C1943"/>
    <w:rsid w:val="000C626E"/>
    <w:rsid w:val="000C6700"/>
    <w:rsid w:val="000D0AEE"/>
    <w:rsid w:val="000D1123"/>
    <w:rsid w:val="000D7D0F"/>
    <w:rsid w:val="000E0BB2"/>
    <w:rsid w:val="000E78FE"/>
    <w:rsid w:val="000F1878"/>
    <w:rsid w:val="000F1B8D"/>
    <w:rsid w:val="000F69FE"/>
    <w:rsid w:val="000F76B8"/>
    <w:rsid w:val="001039C5"/>
    <w:rsid w:val="00104A8A"/>
    <w:rsid w:val="001056CA"/>
    <w:rsid w:val="00112507"/>
    <w:rsid w:val="00114A42"/>
    <w:rsid w:val="00120CF2"/>
    <w:rsid w:val="00125D59"/>
    <w:rsid w:val="00131CDB"/>
    <w:rsid w:val="001322B3"/>
    <w:rsid w:val="00133BC0"/>
    <w:rsid w:val="001365B4"/>
    <w:rsid w:val="001373A8"/>
    <w:rsid w:val="001461EA"/>
    <w:rsid w:val="00154805"/>
    <w:rsid w:val="00167187"/>
    <w:rsid w:val="00180C33"/>
    <w:rsid w:val="00181201"/>
    <w:rsid w:val="00181285"/>
    <w:rsid w:val="00184506"/>
    <w:rsid w:val="00187434"/>
    <w:rsid w:val="0019013B"/>
    <w:rsid w:val="00192CAC"/>
    <w:rsid w:val="001A696C"/>
    <w:rsid w:val="001A7698"/>
    <w:rsid w:val="001B4FDF"/>
    <w:rsid w:val="001C008F"/>
    <w:rsid w:val="001C4B0B"/>
    <w:rsid w:val="001D0E09"/>
    <w:rsid w:val="001D259C"/>
    <w:rsid w:val="001D3835"/>
    <w:rsid w:val="001D6442"/>
    <w:rsid w:val="001D7F3E"/>
    <w:rsid w:val="001E4B57"/>
    <w:rsid w:val="001E568C"/>
    <w:rsid w:val="001E5A30"/>
    <w:rsid w:val="001E75F5"/>
    <w:rsid w:val="001E7669"/>
    <w:rsid w:val="001F361A"/>
    <w:rsid w:val="001F4A90"/>
    <w:rsid w:val="001F6877"/>
    <w:rsid w:val="00202123"/>
    <w:rsid w:val="00203387"/>
    <w:rsid w:val="00215A0D"/>
    <w:rsid w:val="002209A2"/>
    <w:rsid w:val="00224051"/>
    <w:rsid w:val="00231692"/>
    <w:rsid w:val="00232E35"/>
    <w:rsid w:val="0023494E"/>
    <w:rsid w:val="00235259"/>
    <w:rsid w:val="00235A91"/>
    <w:rsid w:val="00236544"/>
    <w:rsid w:val="00243F4D"/>
    <w:rsid w:val="00244ECE"/>
    <w:rsid w:val="00255C39"/>
    <w:rsid w:val="002568BF"/>
    <w:rsid w:val="002571C0"/>
    <w:rsid w:val="00257500"/>
    <w:rsid w:val="002646D9"/>
    <w:rsid w:val="002650AC"/>
    <w:rsid w:val="00266F7F"/>
    <w:rsid w:val="0027033E"/>
    <w:rsid w:val="00273946"/>
    <w:rsid w:val="00274B5A"/>
    <w:rsid w:val="00280E88"/>
    <w:rsid w:val="0028643B"/>
    <w:rsid w:val="0029082C"/>
    <w:rsid w:val="00293C44"/>
    <w:rsid w:val="00295923"/>
    <w:rsid w:val="0029611D"/>
    <w:rsid w:val="002A3E8F"/>
    <w:rsid w:val="002B4BA0"/>
    <w:rsid w:val="002C063E"/>
    <w:rsid w:val="002C2DF2"/>
    <w:rsid w:val="002C36E4"/>
    <w:rsid w:val="002C4784"/>
    <w:rsid w:val="002C60EA"/>
    <w:rsid w:val="002C73C5"/>
    <w:rsid w:val="002D1330"/>
    <w:rsid w:val="002D6E74"/>
    <w:rsid w:val="002D758B"/>
    <w:rsid w:val="002E36A7"/>
    <w:rsid w:val="002F3089"/>
    <w:rsid w:val="002F3267"/>
    <w:rsid w:val="00305DD5"/>
    <w:rsid w:val="0030667F"/>
    <w:rsid w:val="003100AA"/>
    <w:rsid w:val="003122D5"/>
    <w:rsid w:val="00313D9F"/>
    <w:rsid w:val="003171A6"/>
    <w:rsid w:val="00320794"/>
    <w:rsid w:val="00325B73"/>
    <w:rsid w:val="003270A8"/>
    <w:rsid w:val="00331E5A"/>
    <w:rsid w:val="003320DB"/>
    <w:rsid w:val="0034031C"/>
    <w:rsid w:val="00340668"/>
    <w:rsid w:val="00350DEF"/>
    <w:rsid w:val="00353032"/>
    <w:rsid w:val="0035474A"/>
    <w:rsid w:val="0035665A"/>
    <w:rsid w:val="00360710"/>
    <w:rsid w:val="00374B35"/>
    <w:rsid w:val="003768E3"/>
    <w:rsid w:val="00382829"/>
    <w:rsid w:val="003850E3"/>
    <w:rsid w:val="00385B6E"/>
    <w:rsid w:val="00385C3E"/>
    <w:rsid w:val="003979A5"/>
    <w:rsid w:val="003A594C"/>
    <w:rsid w:val="003B0E36"/>
    <w:rsid w:val="003C1669"/>
    <w:rsid w:val="003C7348"/>
    <w:rsid w:val="003D2CAB"/>
    <w:rsid w:val="003D6A25"/>
    <w:rsid w:val="003D71AF"/>
    <w:rsid w:val="003E6965"/>
    <w:rsid w:val="003F0A8E"/>
    <w:rsid w:val="003F4359"/>
    <w:rsid w:val="003F5B7C"/>
    <w:rsid w:val="00403B4B"/>
    <w:rsid w:val="00412496"/>
    <w:rsid w:val="004153F0"/>
    <w:rsid w:val="00415955"/>
    <w:rsid w:val="00417CCD"/>
    <w:rsid w:val="004218E5"/>
    <w:rsid w:val="00422AD0"/>
    <w:rsid w:val="00423528"/>
    <w:rsid w:val="00427A96"/>
    <w:rsid w:val="00431546"/>
    <w:rsid w:val="00433344"/>
    <w:rsid w:val="004362D2"/>
    <w:rsid w:val="004410E4"/>
    <w:rsid w:val="00443057"/>
    <w:rsid w:val="004443D9"/>
    <w:rsid w:val="004539C5"/>
    <w:rsid w:val="00454C74"/>
    <w:rsid w:val="00455991"/>
    <w:rsid w:val="00457D57"/>
    <w:rsid w:val="0046529A"/>
    <w:rsid w:val="00470CFE"/>
    <w:rsid w:val="00473693"/>
    <w:rsid w:val="004778D9"/>
    <w:rsid w:val="0048217D"/>
    <w:rsid w:val="004844FC"/>
    <w:rsid w:val="00486157"/>
    <w:rsid w:val="0049253D"/>
    <w:rsid w:val="00493C81"/>
    <w:rsid w:val="00496EC2"/>
    <w:rsid w:val="004B33FE"/>
    <w:rsid w:val="004B6FCC"/>
    <w:rsid w:val="004C2438"/>
    <w:rsid w:val="004D224D"/>
    <w:rsid w:val="004D61DA"/>
    <w:rsid w:val="004D620A"/>
    <w:rsid w:val="004D7441"/>
    <w:rsid w:val="004E2365"/>
    <w:rsid w:val="004E4B56"/>
    <w:rsid w:val="004E738B"/>
    <w:rsid w:val="004F3E09"/>
    <w:rsid w:val="004F620C"/>
    <w:rsid w:val="005102C4"/>
    <w:rsid w:val="0051045A"/>
    <w:rsid w:val="0051078E"/>
    <w:rsid w:val="00521705"/>
    <w:rsid w:val="00531345"/>
    <w:rsid w:val="00537AB4"/>
    <w:rsid w:val="00542EC5"/>
    <w:rsid w:val="005442A5"/>
    <w:rsid w:val="00564827"/>
    <w:rsid w:val="00570DA9"/>
    <w:rsid w:val="005731C3"/>
    <w:rsid w:val="005750CE"/>
    <w:rsid w:val="00575993"/>
    <w:rsid w:val="00580A06"/>
    <w:rsid w:val="0059570C"/>
    <w:rsid w:val="00595CBE"/>
    <w:rsid w:val="005A20DB"/>
    <w:rsid w:val="005A2882"/>
    <w:rsid w:val="005A70CA"/>
    <w:rsid w:val="005B60DA"/>
    <w:rsid w:val="005C0D54"/>
    <w:rsid w:val="005C3F4F"/>
    <w:rsid w:val="005C744C"/>
    <w:rsid w:val="005D139D"/>
    <w:rsid w:val="005D172D"/>
    <w:rsid w:val="005D1DF5"/>
    <w:rsid w:val="005D2D3C"/>
    <w:rsid w:val="005D5BF3"/>
    <w:rsid w:val="005E098A"/>
    <w:rsid w:val="005E0C45"/>
    <w:rsid w:val="005E396A"/>
    <w:rsid w:val="005E4230"/>
    <w:rsid w:val="005E5979"/>
    <w:rsid w:val="005E73AA"/>
    <w:rsid w:val="005E7B2C"/>
    <w:rsid w:val="005F01B4"/>
    <w:rsid w:val="005F030E"/>
    <w:rsid w:val="005F1150"/>
    <w:rsid w:val="005F2BA8"/>
    <w:rsid w:val="005F46B8"/>
    <w:rsid w:val="00602CC4"/>
    <w:rsid w:val="0060361E"/>
    <w:rsid w:val="00603CFE"/>
    <w:rsid w:val="00604D2C"/>
    <w:rsid w:val="00606BAD"/>
    <w:rsid w:val="006103F3"/>
    <w:rsid w:val="00612DB8"/>
    <w:rsid w:val="00615F63"/>
    <w:rsid w:val="00616A5D"/>
    <w:rsid w:val="00616E77"/>
    <w:rsid w:val="00625181"/>
    <w:rsid w:val="00627BF9"/>
    <w:rsid w:val="006329B6"/>
    <w:rsid w:val="006330DF"/>
    <w:rsid w:val="0063611F"/>
    <w:rsid w:val="00641265"/>
    <w:rsid w:val="00641B10"/>
    <w:rsid w:val="00642AA4"/>
    <w:rsid w:val="0064340A"/>
    <w:rsid w:val="006452D7"/>
    <w:rsid w:val="0065407B"/>
    <w:rsid w:val="00656DFE"/>
    <w:rsid w:val="006602A8"/>
    <w:rsid w:val="00661006"/>
    <w:rsid w:val="006616E4"/>
    <w:rsid w:val="0066441E"/>
    <w:rsid w:val="00670184"/>
    <w:rsid w:val="00672B35"/>
    <w:rsid w:val="00683306"/>
    <w:rsid w:val="006940DC"/>
    <w:rsid w:val="006A3166"/>
    <w:rsid w:val="006A5521"/>
    <w:rsid w:val="006A5C47"/>
    <w:rsid w:val="006B2C96"/>
    <w:rsid w:val="006B708A"/>
    <w:rsid w:val="006C3659"/>
    <w:rsid w:val="006C551C"/>
    <w:rsid w:val="006D0562"/>
    <w:rsid w:val="006D2052"/>
    <w:rsid w:val="006D5B2D"/>
    <w:rsid w:val="006D755F"/>
    <w:rsid w:val="006E39DE"/>
    <w:rsid w:val="006E43A2"/>
    <w:rsid w:val="006E70C2"/>
    <w:rsid w:val="006E7372"/>
    <w:rsid w:val="006F0875"/>
    <w:rsid w:val="006F5B4C"/>
    <w:rsid w:val="006F76E4"/>
    <w:rsid w:val="007002B5"/>
    <w:rsid w:val="00701BF9"/>
    <w:rsid w:val="00703AD6"/>
    <w:rsid w:val="00706600"/>
    <w:rsid w:val="00710A29"/>
    <w:rsid w:val="00717223"/>
    <w:rsid w:val="0072405D"/>
    <w:rsid w:val="0074350B"/>
    <w:rsid w:val="00752890"/>
    <w:rsid w:val="007549E7"/>
    <w:rsid w:val="00757194"/>
    <w:rsid w:val="007610CE"/>
    <w:rsid w:val="00762C2F"/>
    <w:rsid w:val="00767449"/>
    <w:rsid w:val="00770F59"/>
    <w:rsid w:val="00776995"/>
    <w:rsid w:val="00780260"/>
    <w:rsid w:val="00784444"/>
    <w:rsid w:val="00787F63"/>
    <w:rsid w:val="007A2CA0"/>
    <w:rsid w:val="007B055B"/>
    <w:rsid w:val="007B08B2"/>
    <w:rsid w:val="007C0A95"/>
    <w:rsid w:val="007C2136"/>
    <w:rsid w:val="007C4D0D"/>
    <w:rsid w:val="007D43A0"/>
    <w:rsid w:val="007D4B4C"/>
    <w:rsid w:val="007D4C71"/>
    <w:rsid w:val="007D61B0"/>
    <w:rsid w:val="007D7713"/>
    <w:rsid w:val="007E03EC"/>
    <w:rsid w:val="007E57C5"/>
    <w:rsid w:val="007E5892"/>
    <w:rsid w:val="007E75C0"/>
    <w:rsid w:val="007F08A1"/>
    <w:rsid w:val="007F2A49"/>
    <w:rsid w:val="00800983"/>
    <w:rsid w:val="00801B69"/>
    <w:rsid w:val="00806157"/>
    <w:rsid w:val="0080755A"/>
    <w:rsid w:val="00811A6B"/>
    <w:rsid w:val="00812D60"/>
    <w:rsid w:val="008167F5"/>
    <w:rsid w:val="00820F61"/>
    <w:rsid w:val="00824BD1"/>
    <w:rsid w:val="00831850"/>
    <w:rsid w:val="00832553"/>
    <w:rsid w:val="0084072C"/>
    <w:rsid w:val="00841AA5"/>
    <w:rsid w:val="0084202B"/>
    <w:rsid w:val="00847012"/>
    <w:rsid w:val="008509AC"/>
    <w:rsid w:val="00850C4D"/>
    <w:rsid w:val="00853BFF"/>
    <w:rsid w:val="00861C0A"/>
    <w:rsid w:val="00864FA3"/>
    <w:rsid w:val="00866E24"/>
    <w:rsid w:val="008736CE"/>
    <w:rsid w:val="00874F5A"/>
    <w:rsid w:val="00884E66"/>
    <w:rsid w:val="00887509"/>
    <w:rsid w:val="00890ABF"/>
    <w:rsid w:val="0089217F"/>
    <w:rsid w:val="008963DA"/>
    <w:rsid w:val="00897374"/>
    <w:rsid w:val="008A2EF6"/>
    <w:rsid w:val="008A4945"/>
    <w:rsid w:val="008B0106"/>
    <w:rsid w:val="008B08AE"/>
    <w:rsid w:val="008B1B82"/>
    <w:rsid w:val="008B6E18"/>
    <w:rsid w:val="008C1902"/>
    <w:rsid w:val="008C42BB"/>
    <w:rsid w:val="008E1A27"/>
    <w:rsid w:val="008E24F1"/>
    <w:rsid w:val="008E39FA"/>
    <w:rsid w:val="008E40B5"/>
    <w:rsid w:val="008E6DE1"/>
    <w:rsid w:val="008E7A96"/>
    <w:rsid w:val="008E7C2C"/>
    <w:rsid w:val="008F01A1"/>
    <w:rsid w:val="008F7903"/>
    <w:rsid w:val="008F7EE3"/>
    <w:rsid w:val="00900CBD"/>
    <w:rsid w:val="00916715"/>
    <w:rsid w:val="00920BB1"/>
    <w:rsid w:val="009226A7"/>
    <w:rsid w:val="00922CC2"/>
    <w:rsid w:val="00923987"/>
    <w:rsid w:val="00924FA4"/>
    <w:rsid w:val="00927885"/>
    <w:rsid w:val="009306FE"/>
    <w:rsid w:val="00933428"/>
    <w:rsid w:val="00936781"/>
    <w:rsid w:val="0094158A"/>
    <w:rsid w:val="009421DE"/>
    <w:rsid w:val="00943B27"/>
    <w:rsid w:val="009465CD"/>
    <w:rsid w:val="009474F7"/>
    <w:rsid w:val="0095461E"/>
    <w:rsid w:val="0096237F"/>
    <w:rsid w:val="009652FE"/>
    <w:rsid w:val="00965DD8"/>
    <w:rsid w:val="00970FC5"/>
    <w:rsid w:val="0097113D"/>
    <w:rsid w:val="009765FD"/>
    <w:rsid w:val="00981043"/>
    <w:rsid w:val="00982FDA"/>
    <w:rsid w:val="009930E6"/>
    <w:rsid w:val="009A0100"/>
    <w:rsid w:val="009A14F4"/>
    <w:rsid w:val="009A4B32"/>
    <w:rsid w:val="009B0EB7"/>
    <w:rsid w:val="009B393E"/>
    <w:rsid w:val="009B6220"/>
    <w:rsid w:val="009C278B"/>
    <w:rsid w:val="009D55E7"/>
    <w:rsid w:val="009E45F1"/>
    <w:rsid w:val="009E6167"/>
    <w:rsid w:val="009F3BFE"/>
    <w:rsid w:val="009F4576"/>
    <w:rsid w:val="009F5552"/>
    <w:rsid w:val="009F66A3"/>
    <w:rsid w:val="00A05961"/>
    <w:rsid w:val="00A15850"/>
    <w:rsid w:val="00A31CFB"/>
    <w:rsid w:val="00A3314B"/>
    <w:rsid w:val="00A44B11"/>
    <w:rsid w:val="00A53DB4"/>
    <w:rsid w:val="00A54674"/>
    <w:rsid w:val="00A60D03"/>
    <w:rsid w:val="00A7717B"/>
    <w:rsid w:val="00A80090"/>
    <w:rsid w:val="00A863D7"/>
    <w:rsid w:val="00A95121"/>
    <w:rsid w:val="00AA071C"/>
    <w:rsid w:val="00AA1558"/>
    <w:rsid w:val="00AA6D2A"/>
    <w:rsid w:val="00AB24D3"/>
    <w:rsid w:val="00AB3FC5"/>
    <w:rsid w:val="00AB741E"/>
    <w:rsid w:val="00AC0660"/>
    <w:rsid w:val="00AC2619"/>
    <w:rsid w:val="00AC3359"/>
    <w:rsid w:val="00AC6A0F"/>
    <w:rsid w:val="00AC7805"/>
    <w:rsid w:val="00AD0BBE"/>
    <w:rsid w:val="00AD2B26"/>
    <w:rsid w:val="00AD37C0"/>
    <w:rsid w:val="00AD55D4"/>
    <w:rsid w:val="00AE437E"/>
    <w:rsid w:val="00AF04BD"/>
    <w:rsid w:val="00AF0570"/>
    <w:rsid w:val="00AF1F39"/>
    <w:rsid w:val="00AF50C2"/>
    <w:rsid w:val="00B02AAB"/>
    <w:rsid w:val="00B03FA9"/>
    <w:rsid w:val="00B110CB"/>
    <w:rsid w:val="00B24C28"/>
    <w:rsid w:val="00B25AFB"/>
    <w:rsid w:val="00B30D94"/>
    <w:rsid w:val="00B334D3"/>
    <w:rsid w:val="00B33D29"/>
    <w:rsid w:val="00B3640D"/>
    <w:rsid w:val="00B371D8"/>
    <w:rsid w:val="00B42035"/>
    <w:rsid w:val="00B42284"/>
    <w:rsid w:val="00B45DBC"/>
    <w:rsid w:val="00B466DB"/>
    <w:rsid w:val="00B504E2"/>
    <w:rsid w:val="00B54A98"/>
    <w:rsid w:val="00B54F36"/>
    <w:rsid w:val="00B55D93"/>
    <w:rsid w:val="00B60F1B"/>
    <w:rsid w:val="00B630DD"/>
    <w:rsid w:val="00B65033"/>
    <w:rsid w:val="00B65781"/>
    <w:rsid w:val="00B85382"/>
    <w:rsid w:val="00B96C1E"/>
    <w:rsid w:val="00BA166E"/>
    <w:rsid w:val="00BA20A1"/>
    <w:rsid w:val="00BA42D3"/>
    <w:rsid w:val="00BA6C0D"/>
    <w:rsid w:val="00BB0A42"/>
    <w:rsid w:val="00BB649F"/>
    <w:rsid w:val="00BD2876"/>
    <w:rsid w:val="00BE40C9"/>
    <w:rsid w:val="00BF02E3"/>
    <w:rsid w:val="00BF0B69"/>
    <w:rsid w:val="00BF1B81"/>
    <w:rsid w:val="00BF5624"/>
    <w:rsid w:val="00BF6546"/>
    <w:rsid w:val="00BF6F68"/>
    <w:rsid w:val="00C05386"/>
    <w:rsid w:val="00C05B99"/>
    <w:rsid w:val="00C116C6"/>
    <w:rsid w:val="00C12244"/>
    <w:rsid w:val="00C1585B"/>
    <w:rsid w:val="00C17105"/>
    <w:rsid w:val="00C200D4"/>
    <w:rsid w:val="00C206FE"/>
    <w:rsid w:val="00C30B3A"/>
    <w:rsid w:val="00C3300B"/>
    <w:rsid w:val="00C4467A"/>
    <w:rsid w:val="00C502F3"/>
    <w:rsid w:val="00C50CC7"/>
    <w:rsid w:val="00C574D0"/>
    <w:rsid w:val="00C60BCD"/>
    <w:rsid w:val="00C60ECC"/>
    <w:rsid w:val="00C61904"/>
    <w:rsid w:val="00C62F45"/>
    <w:rsid w:val="00C6670A"/>
    <w:rsid w:val="00C72FCB"/>
    <w:rsid w:val="00C765FF"/>
    <w:rsid w:val="00C8481C"/>
    <w:rsid w:val="00C90A6D"/>
    <w:rsid w:val="00C94BB9"/>
    <w:rsid w:val="00C94EF0"/>
    <w:rsid w:val="00CA1CDA"/>
    <w:rsid w:val="00CA2F67"/>
    <w:rsid w:val="00CA5425"/>
    <w:rsid w:val="00CB562F"/>
    <w:rsid w:val="00CC1A72"/>
    <w:rsid w:val="00CC1C14"/>
    <w:rsid w:val="00CC628D"/>
    <w:rsid w:val="00CC7791"/>
    <w:rsid w:val="00CD1C0E"/>
    <w:rsid w:val="00CD3BD6"/>
    <w:rsid w:val="00CE4CB1"/>
    <w:rsid w:val="00CE7B4A"/>
    <w:rsid w:val="00CE7F5E"/>
    <w:rsid w:val="00CF0239"/>
    <w:rsid w:val="00CF066E"/>
    <w:rsid w:val="00CF405D"/>
    <w:rsid w:val="00CF7D5B"/>
    <w:rsid w:val="00D007AA"/>
    <w:rsid w:val="00D02DCA"/>
    <w:rsid w:val="00D0692E"/>
    <w:rsid w:val="00D07192"/>
    <w:rsid w:val="00D176F7"/>
    <w:rsid w:val="00D17C5D"/>
    <w:rsid w:val="00D21CB1"/>
    <w:rsid w:val="00D363C8"/>
    <w:rsid w:val="00D41CE6"/>
    <w:rsid w:val="00D420AC"/>
    <w:rsid w:val="00D43510"/>
    <w:rsid w:val="00D46B28"/>
    <w:rsid w:val="00D51480"/>
    <w:rsid w:val="00D53651"/>
    <w:rsid w:val="00D55B24"/>
    <w:rsid w:val="00D57504"/>
    <w:rsid w:val="00D57B27"/>
    <w:rsid w:val="00D60F05"/>
    <w:rsid w:val="00D61BD9"/>
    <w:rsid w:val="00D63726"/>
    <w:rsid w:val="00D65409"/>
    <w:rsid w:val="00D72B59"/>
    <w:rsid w:val="00D75264"/>
    <w:rsid w:val="00D75BF3"/>
    <w:rsid w:val="00D77992"/>
    <w:rsid w:val="00D81384"/>
    <w:rsid w:val="00D87A8F"/>
    <w:rsid w:val="00D91DFB"/>
    <w:rsid w:val="00D9347F"/>
    <w:rsid w:val="00D94299"/>
    <w:rsid w:val="00D96158"/>
    <w:rsid w:val="00DA1B8F"/>
    <w:rsid w:val="00DA48CA"/>
    <w:rsid w:val="00DA783D"/>
    <w:rsid w:val="00DB2BFB"/>
    <w:rsid w:val="00DB3282"/>
    <w:rsid w:val="00DB3BF8"/>
    <w:rsid w:val="00DB703D"/>
    <w:rsid w:val="00DB74F1"/>
    <w:rsid w:val="00DC12EB"/>
    <w:rsid w:val="00DC1BF1"/>
    <w:rsid w:val="00DD0D3D"/>
    <w:rsid w:val="00DD4258"/>
    <w:rsid w:val="00DD5005"/>
    <w:rsid w:val="00DE07F3"/>
    <w:rsid w:val="00DE2617"/>
    <w:rsid w:val="00DE2BE3"/>
    <w:rsid w:val="00DE552C"/>
    <w:rsid w:val="00DF08D2"/>
    <w:rsid w:val="00DF1A16"/>
    <w:rsid w:val="00DF1E9B"/>
    <w:rsid w:val="00DF39C6"/>
    <w:rsid w:val="00E05B66"/>
    <w:rsid w:val="00E072B6"/>
    <w:rsid w:val="00E14A9C"/>
    <w:rsid w:val="00E205BF"/>
    <w:rsid w:val="00E20F06"/>
    <w:rsid w:val="00E25B86"/>
    <w:rsid w:val="00E30D83"/>
    <w:rsid w:val="00E411B4"/>
    <w:rsid w:val="00E44B63"/>
    <w:rsid w:val="00E45D7F"/>
    <w:rsid w:val="00E500DA"/>
    <w:rsid w:val="00E514F8"/>
    <w:rsid w:val="00E64A86"/>
    <w:rsid w:val="00E710DB"/>
    <w:rsid w:val="00E73A6A"/>
    <w:rsid w:val="00E746BF"/>
    <w:rsid w:val="00E76A3B"/>
    <w:rsid w:val="00E76CCC"/>
    <w:rsid w:val="00E77261"/>
    <w:rsid w:val="00E84877"/>
    <w:rsid w:val="00E8765A"/>
    <w:rsid w:val="00E93AC2"/>
    <w:rsid w:val="00E956BE"/>
    <w:rsid w:val="00E95891"/>
    <w:rsid w:val="00EA159F"/>
    <w:rsid w:val="00EA6880"/>
    <w:rsid w:val="00EB576F"/>
    <w:rsid w:val="00EC30DA"/>
    <w:rsid w:val="00EC3C5D"/>
    <w:rsid w:val="00EC44CD"/>
    <w:rsid w:val="00EC5477"/>
    <w:rsid w:val="00ED2F32"/>
    <w:rsid w:val="00ED7439"/>
    <w:rsid w:val="00EE1DAD"/>
    <w:rsid w:val="00EE4D2B"/>
    <w:rsid w:val="00EE4FC2"/>
    <w:rsid w:val="00EF0322"/>
    <w:rsid w:val="00EF1A3A"/>
    <w:rsid w:val="00EF2A5E"/>
    <w:rsid w:val="00EF331A"/>
    <w:rsid w:val="00EF424F"/>
    <w:rsid w:val="00EF5EDB"/>
    <w:rsid w:val="00F10481"/>
    <w:rsid w:val="00F117B8"/>
    <w:rsid w:val="00F1282E"/>
    <w:rsid w:val="00F16685"/>
    <w:rsid w:val="00F1731E"/>
    <w:rsid w:val="00F20B2D"/>
    <w:rsid w:val="00F23AEB"/>
    <w:rsid w:val="00F255FB"/>
    <w:rsid w:val="00F26B7D"/>
    <w:rsid w:val="00F27D6E"/>
    <w:rsid w:val="00F27F14"/>
    <w:rsid w:val="00F362B4"/>
    <w:rsid w:val="00F36CBA"/>
    <w:rsid w:val="00F37B93"/>
    <w:rsid w:val="00F37CC7"/>
    <w:rsid w:val="00F413F3"/>
    <w:rsid w:val="00F42466"/>
    <w:rsid w:val="00F502D2"/>
    <w:rsid w:val="00F520FC"/>
    <w:rsid w:val="00F61201"/>
    <w:rsid w:val="00F61E5E"/>
    <w:rsid w:val="00F650EA"/>
    <w:rsid w:val="00F73029"/>
    <w:rsid w:val="00F768AD"/>
    <w:rsid w:val="00F76E4F"/>
    <w:rsid w:val="00F85295"/>
    <w:rsid w:val="00F85508"/>
    <w:rsid w:val="00F85522"/>
    <w:rsid w:val="00F8792D"/>
    <w:rsid w:val="00F902AC"/>
    <w:rsid w:val="00FA32B6"/>
    <w:rsid w:val="00FA736A"/>
    <w:rsid w:val="00FB0A16"/>
    <w:rsid w:val="00FB19A6"/>
    <w:rsid w:val="00FC4E1F"/>
    <w:rsid w:val="00FD4523"/>
    <w:rsid w:val="00FD6A79"/>
    <w:rsid w:val="00FD7BA4"/>
    <w:rsid w:val="00FE3878"/>
    <w:rsid w:val="00FE5FEC"/>
    <w:rsid w:val="00FE693E"/>
    <w:rsid w:val="00FE6947"/>
    <w:rsid w:val="00FF0966"/>
    <w:rsid w:val="00FF23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0D8906"/>
  <w15:chartTrackingRefBased/>
  <w15:docId w15:val="{BFEFA9F2-B0EC-4CAC-9A64-E701F20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6A7"/>
    <w:pPr>
      <w:suppressAutoHyphens/>
    </w:pPr>
    <w:rPr>
      <w:lang w:eastAsia="ar-SA"/>
    </w:rPr>
  </w:style>
  <w:style w:type="paragraph" w:styleId="Heading1">
    <w:name w:val="heading 1"/>
    <w:basedOn w:val="Normal"/>
    <w:next w:val="Normal"/>
    <w:link w:val="Heading1Char"/>
    <w:qFormat/>
    <w:pPr>
      <w:keepNext/>
      <w:numPr>
        <w:numId w:val="1"/>
      </w:numPr>
      <w:jc w:val="center"/>
      <w:outlineLvl w:val="0"/>
    </w:pPr>
    <w:rPr>
      <w:sz w:val="24"/>
    </w:rPr>
  </w:style>
  <w:style w:type="paragraph" w:styleId="Heading2">
    <w:name w:val="heading 2"/>
    <w:basedOn w:val="Normal"/>
    <w:next w:val="Normal"/>
    <w:link w:val="Heading2Char"/>
    <w:qFormat/>
    <w:pPr>
      <w:keepNext/>
      <w:numPr>
        <w:ilvl w:val="1"/>
        <w:numId w:val="1"/>
      </w:numPr>
      <w:jc w:val="both"/>
      <w:outlineLvl w:val="1"/>
    </w:pPr>
    <w:rPr>
      <w:sz w:val="24"/>
    </w:rPr>
  </w:style>
  <w:style w:type="paragraph" w:styleId="Heading3">
    <w:name w:val="heading 3"/>
    <w:basedOn w:val="Normal"/>
    <w:next w:val="Normal"/>
    <w:link w:val="Heading3Char"/>
    <w:qFormat/>
    <w:pPr>
      <w:keepNext/>
      <w:numPr>
        <w:ilvl w:val="2"/>
        <w:numId w:val="1"/>
      </w:numPr>
      <w:jc w:val="both"/>
      <w:outlineLvl w:val="2"/>
    </w:pPr>
    <w:rPr>
      <w:sz w:val="28"/>
    </w:rPr>
  </w:style>
  <w:style w:type="paragraph" w:styleId="Heading4">
    <w:name w:val="heading 4"/>
    <w:basedOn w:val="Normal"/>
    <w:next w:val="Normal"/>
    <w:qFormat/>
    <w:pPr>
      <w:keepNext/>
      <w:numPr>
        <w:ilvl w:val="3"/>
        <w:numId w:val="1"/>
      </w:numPr>
      <w:outlineLvl w:val="3"/>
    </w:pPr>
    <w:rPr>
      <w:sz w:val="28"/>
    </w:rPr>
  </w:style>
  <w:style w:type="paragraph" w:styleId="Heading5">
    <w:name w:val="heading 5"/>
    <w:basedOn w:val="Normal"/>
    <w:next w:val="Normal"/>
    <w:qFormat/>
    <w:pPr>
      <w:keepNext/>
      <w:numPr>
        <w:ilvl w:val="4"/>
        <w:numId w:val="1"/>
      </w:numPr>
      <w:jc w:val="both"/>
      <w:outlineLvl w:val="4"/>
    </w:pPr>
    <w:rPr>
      <w:b/>
      <w:bCs/>
      <w:sz w:val="28"/>
    </w:rPr>
  </w:style>
  <w:style w:type="paragraph" w:styleId="Heading6">
    <w:name w:val="heading 6"/>
    <w:basedOn w:val="Normal"/>
    <w:next w:val="Normal"/>
    <w:qFormat/>
    <w:pPr>
      <w:keepNext/>
      <w:numPr>
        <w:ilvl w:val="5"/>
        <w:numId w:val="1"/>
      </w:numPr>
      <w:ind w:left="0" w:right="48" w:firstLine="0"/>
      <w:jc w:val="center"/>
      <w:outlineLvl w:val="5"/>
    </w:pPr>
    <w:rPr>
      <w:rFonts w:ascii="Arial" w:hAnsi="Arial" w:cs="Arial"/>
      <w:sz w:val="28"/>
    </w:rPr>
  </w:style>
  <w:style w:type="paragraph" w:styleId="Heading7">
    <w:name w:val="heading 7"/>
    <w:basedOn w:val="Normal"/>
    <w:next w:val="Normal"/>
    <w:qFormat/>
    <w:pPr>
      <w:keepNext/>
      <w:numPr>
        <w:ilvl w:val="6"/>
        <w:numId w:val="1"/>
      </w:numPr>
      <w:ind w:left="4320" w:hanging="4320"/>
      <w:jc w:val="center"/>
      <w:outlineLvl w:val="6"/>
    </w:pPr>
    <w:rPr>
      <w:sz w:val="28"/>
    </w:rPr>
  </w:style>
  <w:style w:type="paragraph" w:styleId="Heading8">
    <w:name w:val="heading 8"/>
    <w:basedOn w:val="Normal"/>
    <w:next w:val="Normal"/>
    <w:qFormat/>
    <w:pPr>
      <w:keepNext/>
      <w:numPr>
        <w:ilvl w:val="7"/>
        <w:numId w:val="1"/>
      </w:numPr>
      <w:ind w:left="4320" w:hanging="4320"/>
      <w:jc w:val="both"/>
      <w:outlineLvl w:val="7"/>
    </w:pPr>
    <w:rPr>
      <w:sz w:val="28"/>
    </w:rPr>
  </w:style>
  <w:style w:type="paragraph" w:styleId="Heading9">
    <w:name w:val="heading 9"/>
    <w:basedOn w:val="Normal"/>
    <w:next w:val="Normal"/>
    <w:qFormat/>
    <w:pPr>
      <w:keepNext/>
      <w:numPr>
        <w:ilvl w:val="8"/>
        <w:numId w:val="1"/>
      </w:numPr>
      <w:jc w:val="center"/>
      <w:outlineLvl w:val="8"/>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sz w:val="28"/>
      <w:szCs w:val="28"/>
    </w:rPr>
  </w:style>
  <w:style w:type="character" w:customStyle="1" w:styleId="WW8Num2z1">
    <w:name w:val="WW8Num2z1"/>
    <w:rPr>
      <w:b w:val="0"/>
    </w:rPr>
  </w:style>
  <w:style w:type="character" w:customStyle="1" w:styleId="DefaultParagraphFont1">
    <w:name w:val="Default Paragraph Font1"/>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15z0">
    <w:name w:val="WW8Num15z0"/>
    <w:rPr>
      <w:color w:val="000000"/>
    </w:rPr>
  </w:style>
  <w:style w:type="character" w:customStyle="1" w:styleId="WW8Num16z0">
    <w:name w:val="WW8Num16z0"/>
    <w:rPr>
      <w:rFonts w:ascii="Tahoma" w:eastAsia="Times New Roman" w:hAnsi="Tahoma" w:cs="Tahoma"/>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9z0">
    <w:name w:val="WW8Num19z0"/>
    <w:rPr>
      <w:color w:val="000000"/>
    </w:rPr>
  </w:style>
  <w:style w:type="character" w:customStyle="1" w:styleId="WW8Num28z0">
    <w:name w:val="WW8Num28z0"/>
    <w:rPr>
      <w:b w:val="0"/>
      <w:sz w:val="28"/>
      <w:szCs w:val="28"/>
    </w:rPr>
  </w:style>
  <w:style w:type="character" w:customStyle="1" w:styleId="WW8Num32z0">
    <w:name w:val="WW8Num32z0"/>
    <w:rPr>
      <w:b w:val="0"/>
    </w:rPr>
  </w:style>
  <w:style w:type="character" w:customStyle="1" w:styleId="WW8Num35z0">
    <w:name w:val="WW8Num35z0"/>
    <w:rPr>
      <w:color w:val="auto"/>
    </w:rPr>
  </w:style>
  <w:style w:type="character" w:customStyle="1" w:styleId="WW8Num38z0">
    <w:name w:val="WW8Num38z0"/>
    <w:rPr>
      <w:rFonts w:ascii="Tahoma" w:eastAsia="Times New Roman" w:hAnsi="Tahoma" w:cs="Tahoma"/>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Tahoma" w:eastAsia="Times New Roman" w:hAnsi="Tahoma" w:cs="Tahoma"/>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DefaultParagraphFont">
    <w:name w:val="WW-Default Paragraph Font"/>
  </w:style>
  <w:style w:type="character" w:styleId="PageNumber">
    <w:name w:val="page number"/>
    <w:basedOn w:val="WW-DefaultParagraphFont"/>
    <w:uiPriority w:val="99"/>
  </w:style>
  <w:style w:type="character" w:styleId="Hyperlink">
    <w:name w:val="Hyperlink"/>
    <w:uiPriority w:val="99"/>
    <w:rPr>
      <w:color w:val="0000FF"/>
      <w:u w:val="single"/>
    </w:rPr>
  </w:style>
  <w:style w:type="character" w:customStyle="1" w:styleId="CharChar2">
    <w:name w:val="Char Char2"/>
    <w:rPr>
      <w:sz w:val="28"/>
      <w:lang w:val="lv-LV" w:eastAsia="ar-SA" w:bidi="ar-SA"/>
    </w:rPr>
  </w:style>
  <w:style w:type="character" w:styleId="CommentReference">
    <w:name w:val="annotation reference"/>
    <w:rPr>
      <w:sz w:val="16"/>
      <w:szCs w:val="16"/>
    </w:rPr>
  </w:style>
  <w:style w:type="character" w:customStyle="1" w:styleId="CharChar1">
    <w:name w:val="Char Char1"/>
    <w:basedOn w:val="WW-DefaultParagraphFont"/>
  </w:style>
  <w:style w:type="character" w:customStyle="1" w:styleId="CharChar">
    <w:name w:val="Char Char"/>
    <w:rPr>
      <w:b/>
      <w:bCs/>
    </w:rPr>
  </w:style>
  <w:style w:type="character" w:customStyle="1" w:styleId="WW8Num6z0">
    <w:name w:val="WW8Num6z0"/>
    <w:rPr>
      <w:b w:val="0"/>
    </w:rPr>
  </w:style>
  <w:style w:type="character" w:customStyle="1" w:styleId="WW8Num4z0">
    <w:name w:val="WW8Num4z0"/>
    <w:rPr>
      <w:b w:val="0"/>
    </w:rPr>
  </w:style>
  <w:style w:type="character" w:customStyle="1" w:styleId="ListLabel1">
    <w:name w:val="ListLabel 1"/>
    <w:rPr>
      <w:b w:val="0"/>
    </w:rPr>
  </w:style>
  <w:style w:type="character" w:customStyle="1" w:styleId="CharChar3">
    <w:name w:val="Char Char3"/>
    <w:basedOn w:val="DefaultParagraphFont1"/>
  </w:style>
  <w:style w:type="paragraph" w:customStyle="1" w:styleId="Heading">
    <w:name w:val="Heading"/>
    <w:basedOn w:val="Normal"/>
    <w:next w:val="BodyText"/>
    <w:pPr>
      <w:keepNext/>
      <w:widowControl w:val="0"/>
      <w:spacing w:before="240" w:after="120"/>
    </w:pPr>
    <w:rPr>
      <w:rFonts w:ascii="Arial" w:eastAsia="Lucida Sans Unicode" w:hAnsi="Arial" w:cs="Lucida Sans Unicode"/>
      <w:sz w:val="28"/>
      <w:szCs w:val="28"/>
      <w:lang w:val="en-US"/>
    </w:rPr>
  </w:style>
  <w:style w:type="paragraph" w:styleId="BodyText">
    <w:name w:val="Body Text"/>
    <w:basedOn w:val="Normal"/>
    <w:link w:val="BodyTextChar1"/>
    <w:pPr>
      <w:jc w:val="both"/>
    </w:pPr>
    <w:rPr>
      <w:sz w:val="24"/>
    </w:rPr>
  </w:style>
  <w:style w:type="paragraph" w:styleId="List">
    <w:name w:val="List"/>
    <w:basedOn w:val="BodyText"/>
    <w:rPr>
      <w:rFonts w:cs="Mangal"/>
    </w:rPr>
  </w:style>
  <w:style w:type="paragraph" w:styleId="Caption">
    <w:name w:val="caption"/>
    <w:basedOn w:val="Normal"/>
    <w:next w:val="Normal"/>
    <w:qFormat/>
    <w:pPr>
      <w:widowControl w:val="0"/>
      <w:jc w:val="center"/>
    </w:pPr>
    <w:rPr>
      <w:b/>
      <w:sz w:val="30"/>
      <w:lang w:val="en-US"/>
    </w:rPr>
  </w:style>
  <w:style w:type="paragraph" w:customStyle="1" w:styleId="Index">
    <w:name w:val="Index"/>
    <w:basedOn w:val="Normal"/>
    <w:pPr>
      <w:suppressLineNumbers/>
    </w:pPr>
    <w:rPr>
      <w:rFonts w:cs="Mangal"/>
    </w:rPr>
  </w:style>
  <w:style w:type="paragraph" w:styleId="Header">
    <w:name w:val="header"/>
    <w:basedOn w:val="Normal"/>
    <w:link w:val="HeaderChar1"/>
  </w:style>
  <w:style w:type="paragraph" w:styleId="BodyText2">
    <w:name w:val="Body Text 2"/>
    <w:basedOn w:val="Normal"/>
    <w:pPr>
      <w:jc w:val="both"/>
    </w:pPr>
    <w:rPr>
      <w:sz w:val="28"/>
    </w:rPr>
  </w:style>
  <w:style w:type="paragraph" w:styleId="BodyTextIndent2">
    <w:name w:val="Body Text Indent 2"/>
    <w:basedOn w:val="Normal"/>
    <w:link w:val="BodyTextIndent2Char"/>
    <w:uiPriority w:val="99"/>
    <w:pPr>
      <w:ind w:firstLine="720"/>
      <w:jc w:val="both"/>
    </w:pPr>
    <w:rPr>
      <w:sz w:val="28"/>
    </w:rPr>
  </w:style>
  <w:style w:type="paragraph" w:styleId="BodyTextIndent">
    <w:name w:val="Body Text Indent"/>
    <w:basedOn w:val="Normal"/>
    <w:link w:val="BodyTextIndentChar1"/>
    <w:pPr>
      <w:ind w:firstLine="720"/>
      <w:jc w:val="both"/>
    </w:pPr>
    <w:rPr>
      <w:sz w:val="28"/>
    </w:rPr>
  </w:style>
  <w:style w:type="paragraph" w:styleId="BodyText3">
    <w:name w:val="Body Text 3"/>
    <w:basedOn w:val="Normal"/>
    <w:pPr>
      <w:jc w:val="both"/>
    </w:pPr>
    <w:rPr>
      <w:b/>
      <w:bCs/>
      <w:sz w:val="28"/>
    </w:rPr>
  </w:style>
  <w:style w:type="paragraph" w:styleId="BodyTextIndent3">
    <w:name w:val="Body Text Indent 3"/>
    <w:basedOn w:val="Normal"/>
    <w:pPr>
      <w:ind w:left="360"/>
      <w:jc w:val="both"/>
    </w:pPr>
    <w:rPr>
      <w:sz w:val="28"/>
    </w:rPr>
  </w:style>
  <w:style w:type="paragraph" w:styleId="DocumentMap">
    <w:name w:val="Document Map"/>
    <w:basedOn w:val="Normal"/>
    <w:pPr>
      <w:shd w:val="clear" w:color="auto" w:fill="000080"/>
    </w:pPr>
    <w:rPr>
      <w:rFonts w:ascii="Tahoma" w:hAnsi="Tahoma" w:cs="Tahoma"/>
    </w:rPr>
  </w:style>
  <w:style w:type="paragraph" w:styleId="BlockText">
    <w:name w:val="Block Text"/>
    <w:basedOn w:val="Normal"/>
    <w:pPr>
      <w:ind w:left="-1134" w:right="-1134"/>
      <w:jc w:val="center"/>
    </w:pPr>
    <w:rPr>
      <w:b/>
      <w:bCs/>
      <w:sz w:val="36"/>
      <w:szCs w:val="24"/>
    </w:rPr>
  </w:style>
  <w:style w:type="paragraph" w:styleId="BalloonText">
    <w:name w:val="Balloon Text"/>
    <w:basedOn w:val="Normal"/>
    <w:link w:val="BalloonTextChar1"/>
    <w:rPr>
      <w:rFonts w:ascii="Tahoma" w:hAnsi="Tahoma" w:cs="Tahoma"/>
      <w:sz w:val="16"/>
      <w:szCs w:val="16"/>
    </w:rPr>
  </w:style>
  <w:style w:type="paragraph" w:customStyle="1" w:styleId="naisf">
    <w:name w:val="naisf"/>
    <w:basedOn w:val="Normal"/>
    <w:pPr>
      <w:spacing w:before="280" w:after="280"/>
    </w:pPr>
    <w:rPr>
      <w:sz w:val="24"/>
      <w:szCs w:val="24"/>
      <w:lang w:eastAsia="lo-LA" w:bidi="lo-LA"/>
    </w:rPr>
  </w:style>
  <w:style w:type="paragraph" w:styleId="Title">
    <w:name w:val="Title"/>
    <w:basedOn w:val="Normal"/>
    <w:next w:val="Subtitle"/>
    <w:link w:val="TitleChar1"/>
    <w:qFormat/>
    <w:pPr>
      <w:jc w:val="center"/>
    </w:pPr>
    <w:rPr>
      <w:b/>
      <w:sz w:val="28"/>
    </w:rPr>
  </w:style>
  <w:style w:type="paragraph" w:styleId="Subtitle">
    <w:name w:val="Subtitle"/>
    <w:basedOn w:val="Heading"/>
    <w:next w:val="BodyText"/>
    <w:link w:val="SubtitleChar1"/>
    <w:qFormat/>
    <w:pPr>
      <w:jc w:val="center"/>
    </w:pPr>
    <w:rPr>
      <w:i/>
      <w:iCs/>
    </w:rPr>
  </w:style>
  <w:style w:type="paragraph" w:customStyle="1" w:styleId="ListParagraph1">
    <w:name w:val="List Paragraph1"/>
    <w:basedOn w:val="Normal"/>
    <w:pPr>
      <w:ind w:left="720"/>
    </w:pPr>
    <w:rPr>
      <w:rFonts w:ascii="RimHelvetica" w:hAnsi="RimHelvetica" w:cs="RimHelvetica"/>
    </w:rPr>
  </w:style>
  <w:style w:type="paragraph" w:styleId="Footer">
    <w:name w:val="footer"/>
    <w:basedOn w:val="Normal"/>
    <w:link w:val="FooterChar"/>
  </w:style>
  <w:style w:type="paragraph" w:styleId="ListParagraph">
    <w:name w:val="List Paragraph"/>
    <w:basedOn w:val="Normal"/>
    <w:uiPriority w:val="34"/>
    <w:qFormat/>
    <w:pPr>
      <w:ind w:left="720"/>
    </w:pPr>
  </w:style>
  <w:style w:type="paragraph" w:styleId="NormalWeb">
    <w:name w:val="Normal (Web)"/>
    <w:basedOn w:val="Normal"/>
    <w:pPr>
      <w:spacing w:before="280" w:after="280"/>
    </w:pPr>
    <w:rPr>
      <w:sz w:val="24"/>
      <w:szCs w:val="24"/>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1"/>
    <w:rPr>
      <w:b/>
      <w:bCs/>
    </w:rPr>
  </w:style>
  <w:style w:type="paragraph" w:styleId="Revision">
    <w:name w:val="Revision"/>
    <w:pPr>
      <w:suppressAutoHyphens/>
    </w:pPr>
    <w:rPr>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pPr>
      <w:ind w:left="720"/>
    </w:pPr>
  </w:style>
  <w:style w:type="character" w:customStyle="1" w:styleId="CommentTextChar">
    <w:name w:val="Comment Text Char"/>
    <w:link w:val="CommentText"/>
    <w:rsid w:val="001E568C"/>
    <w:rPr>
      <w:lang w:eastAsia="ar-SA"/>
    </w:rPr>
  </w:style>
  <w:style w:type="table" w:styleId="TableGrid">
    <w:name w:val="Table Grid"/>
    <w:basedOn w:val="TableNormal"/>
    <w:uiPriority w:val="39"/>
    <w:rsid w:val="00D8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1E4B57"/>
    <w:rPr>
      <w:lang w:eastAsia="ar-SA"/>
    </w:rPr>
  </w:style>
  <w:style w:type="character" w:customStyle="1" w:styleId="Heading1Char">
    <w:name w:val="Heading 1 Char"/>
    <w:link w:val="Heading1"/>
    <w:rsid w:val="005E098A"/>
    <w:rPr>
      <w:sz w:val="24"/>
      <w:lang w:eastAsia="ar-SA"/>
    </w:rPr>
  </w:style>
  <w:style w:type="character" w:customStyle="1" w:styleId="Heading2Char">
    <w:name w:val="Heading 2 Char"/>
    <w:link w:val="Heading2"/>
    <w:rsid w:val="005E098A"/>
    <w:rPr>
      <w:sz w:val="24"/>
      <w:lang w:eastAsia="ar-SA"/>
    </w:rPr>
  </w:style>
  <w:style w:type="character" w:customStyle="1" w:styleId="Heading3Char">
    <w:name w:val="Heading 3 Char"/>
    <w:link w:val="Heading3"/>
    <w:rsid w:val="005E098A"/>
    <w:rPr>
      <w:sz w:val="28"/>
      <w:lang w:eastAsia="ar-SA"/>
    </w:rPr>
  </w:style>
  <w:style w:type="character" w:customStyle="1" w:styleId="WW8Num1z0">
    <w:name w:val="WW8Num1z0"/>
    <w:rsid w:val="005E098A"/>
    <w:rPr>
      <w:color w:val="00000A"/>
    </w:rPr>
  </w:style>
  <w:style w:type="character" w:customStyle="1" w:styleId="WW8Num9z0">
    <w:name w:val="WW8Num9z0"/>
    <w:rsid w:val="005E098A"/>
    <w:rPr>
      <w:rFonts w:ascii="Times New Roman" w:eastAsia="Times New Roman" w:hAnsi="Times New Roman" w:cs="Times New Roman"/>
    </w:rPr>
  </w:style>
  <w:style w:type="character" w:customStyle="1" w:styleId="WW8Num9z1">
    <w:name w:val="WW8Num9z1"/>
    <w:rsid w:val="005E098A"/>
    <w:rPr>
      <w:rFonts w:ascii="Courier New" w:hAnsi="Courier New" w:cs="Courier New"/>
    </w:rPr>
  </w:style>
  <w:style w:type="character" w:customStyle="1" w:styleId="WW8Num9z2">
    <w:name w:val="WW8Num9z2"/>
    <w:rsid w:val="005E098A"/>
    <w:rPr>
      <w:rFonts w:ascii="Wingdings" w:hAnsi="Wingdings"/>
    </w:rPr>
  </w:style>
  <w:style w:type="character" w:customStyle="1" w:styleId="WW8Num9z3">
    <w:name w:val="WW8Num9z3"/>
    <w:rsid w:val="005E098A"/>
    <w:rPr>
      <w:rFonts w:ascii="Symbol" w:hAnsi="Symbol"/>
    </w:rPr>
  </w:style>
  <w:style w:type="character" w:customStyle="1" w:styleId="WW8Num10z0">
    <w:name w:val="WW8Num10z0"/>
    <w:rsid w:val="005E098A"/>
    <w:rPr>
      <w:sz w:val="28"/>
      <w:szCs w:val="28"/>
    </w:rPr>
  </w:style>
  <w:style w:type="character" w:customStyle="1" w:styleId="WW8Num14z0">
    <w:name w:val="WW8Num14z0"/>
    <w:rsid w:val="005E098A"/>
    <w:rPr>
      <w:sz w:val="28"/>
    </w:rPr>
  </w:style>
  <w:style w:type="character" w:customStyle="1" w:styleId="WW8Num18z0">
    <w:name w:val="WW8Num18z0"/>
    <w:rsid w:val="005E098A"/>
    <w:rPr>
      <w:sz w:val="28"/>
      <w:szCs w:val="28"/>
    </w:rPr>
  </w:style>
  <w:style w:type="character" w:customStyle="1" w:styleId="WW8Num22z0">
    <w:name w:val="WW8Num22z0"/>
    <w:rsid w:val="005E098A"/>
    <w:rPr>
      <w:b/>
      <w:color w:val="00000A"/>
    </w:rPr>
  </w:style>
  <w:style w:type="character" w:customStyle="1" w:styleId="WW8Num22z1">
    <w:name w:val="WW8Num22z1"/>
    <w:rsid w:val="005E098A"/>
    <w:rPr>
      <w:b/>
    </w:rPr>
  </w:style>
  <w:style w:type="character" w:customStyle="1" w:styleId="WW8Num23z0">
    <w:name w:val="WW8Num23z0"/>
    <w:rsid w:val="005E098A"/>
    <w:rPr>
      <w:sz w:val="28"/>
      <w:szCs w:val="28"/>
    </w:rPr>
  </w:style>
  <w:style w:type="character" w:customStyle="1" w:styleId="WW8Num29z0">
    <w:name w:val="WW8Num29z0"/>
    <w:rsid w:val="005E098A"/>
    <w:rPr>
      <w:b/>
      <w:sz w:val="32"/>
    </w:rPr>
  </w:style>
  <w:style w:type="character" w:customStyle="1" w:styleId="WW8Num30z0">
    <w:name w:val="WW8Num30z0"/>
    <w:rsid w:val="005E098A"/>
    <w:rPr>
      <w:color w:val="00000A"/>
    </w:rPr>
  </w:style>
  <w:style w:type="character" w:customStyle="1" w:styleId="WW8NumSt9z0">
    <w:name w:val="WW8NumSt9z0"/>
    <w:rsid w:val="005E098A"/>
    <w:rPr>
      <w:sz w:val="28"/>
      <w:szCs w:val="28"/>
    </w:rPr>
  </w:style>
  <w:style w:type="character" w:customStyle="1" w:styleId="WW8NumSt10z0">
    <w:name w:val="WW8NumSt10z0"/>
    <w:rsid w:val="005E098A"/>
    <w:rPr>
      <w:sz w:val="28"/>
      <w:szCs w:val="28"/>
    </w:rPr>
  </w:style>
  <w:style w:type="character" w:customStyle="1" w:styleId="WW8NumSt28z0">
    <w:name w:val="WW8NumSt28z0"/>
    <w:rsid w:val="005E098A"/>
    <w:rPr>
      <w:sz w:val="28"/>
      <w:szCs w:val="28"/>
    </w:rPr>
  </w:style>
  <w:style w:type="character" w:customStyle="1" w:styleId="ListLabel2">
    <w:name w:val="ListLabel 2"/>
    <w:rsid w:val="005E098A"/>
    <w:rPr>
      <w:b/>
    </w:rPr>
  </w:style>
  <w:style w:type="character" w:customStyle="1" w:styleId="ListLabel3">
    <w:name w:val="ListLabel 3"/>
    <w:rsid w:val="005E098A"/>
    <w:rPr>
      <w:color w:val="00000A"/>
    </w:rPr>
  </w:style>
  <w:style w:type="character" w:customStyle="1" w:styleId="ListLabel4">
    <w:name w:val="ListLabel 4"/>
    <w:rsid w:val="005E098A"/>
    <w:rPr>
      <w:b/>
      <w:sz w:val="32"/>
    </w:rPr>
  </w:style>
  <w:style w:type="character" w:customStyle="1" w:styleId="NoSpacingChar">
    <w:name w:val="No Spacing Char"/>
    <w:uiPriority w:val="1"/>
    <w:rsid w:val="005E098A"/>
  </w:style>
  <w:style w:type="character" w:customStyle="1" w:styleId="HeaderChar">
    <w:name w:val="Header Char"/>
    <w:uiPriority w:val="99"/>
    <w:rsid w:val="005E098A"/>
  </w:style>
  <w:style w:type="character" w:customStyle="1" w:styleId="BalloonTextChar">
    <w:name w:val="Balloon Text Char"/>
    <w:rsid w:val="005E098A"/>
  </w:style>
  <w:style w:type="character" w:customStyle="1" w:styleId="SubtitleChar">
    <w:name w:val="Subtitle Char"/>
    <w:rsid w:val="005E098A"/>
  </w:style>
  <w:style w:type="character" w:customStyle="1" w:styleId="TitleChar">
    <w:name w:val="Title Char"/>
    <w:rsid w:val="005E098A"/>
  </w:style>
  <w:style w:type="character" w:styleId="SubtleEmphasis">
    <w:name w:val="Subtle Emphasis"/>
    <w:qFormat/>
    <w:rsid w:val="005E098A"/>
  </w:style>
  <w:style w:type="character" w:customStyle="1" w:styleId="BodyTextIndentChar">
    <w:name w:val="Body Text Indent Char"/>
    <w:rsid w:val="005E098A"/>
  </w:style>
  <w:style w:type="character" w:customStyle="1" w:styleId="EndnoteTextChar">
    <w:name w:val="Endnote Text Char"/>
    <w:rsid w:val="005E098A"/>
  </w:style>
  <w:style w:type="character" w:customStyle="1" w:styleId="EndnoteCharacters">
    <w:name w:val="Endnote Characters"/>
    <w:rsid w:val="005E098A"/>
  </w:style>
  <w:style w:type="character" w:customStyle="1" w:styleId="Internetlink">
    <w:name w:val="Internet link"/>
    <w:rsid w:val="005E098A"/>
    <w:rPr>
      <w:color w:val="0000FF"/>
      <w:u w:val="single"/>
    </w:rPr>
  </w:style>
  <w:style w:type="character" w:customStyle="1" w:styleId="FooterChar1">
    <w:name w:val="Footer Char1"/>
    <w:rsid w:val="005E098A"/>
  </w:style>
  <w:style w:type="character" w:customStyle="1" w:styleId="CommentSubjectChar">
    <w:name w:val="Comment Subject Char"/>
    <w:rsid w:val="005E098A"/>
  </w:style>
  <w:style w:type="character" w:customStyle="1" w:styleId="BodyTextChar">
    <w:name w:val="Body Text Char"/>
    <w:rsid w:val="005E098A"/>
  </w:style>
  <w:style w:type="character" w:customStyle="1" w:styleId="mans-Bold">
    <w:name w:val="mans-Bold"/>
    <w:rsid w:val="005E098A"/>
  </w:style>
  <w:style w:type="character" w:styleId="FollowedHyperlink">
    <w:name w:val="FollowedHyperlink"/>
    <w:rsid w:val="005E098A"/>
  </w:style>
  <w:style w:type="character" w:customStyle="1" w:styleId="NumberingSymbols">
    <w:name w:val="Numbering Symbols"/>
    <w:rsid w:val="005E098A"/>
  </w:style>
  <w:style w:type="character" w:customStyle="1" w:styleId="BodyTextChar1">
    <w:name w:val="Body Text Char1"/>
    <w:link w:val="BodyText"/>
    <w:rsid w:val="005E098A"/>
    <w:rPr>
      <w:sz w:val="24"/>
      <w:lang w:eastAsia="ar-SA"/>
    </w:rPr>
  </w:style>
  <w:style w:type="paragraph" w:customStyle="1" w:styleId="Standard">
    <w:name w:val="Standard"/>
    <w:rsid w:val="005E098A"/>
    <w:pPr>
      <w:suppressAutoHyphens/>
      <w:textAlignment w:val="baseline"/>
    </w:pPr>
    <w:rPr>
      <w:rFonts w:eastAsia="Arial"/>
      <w:kern w:val="1"/>
      <w:sz w:val="24"/>
      <w:szCs w:val="24"/>
      <w:lang w:val="en-US" w:eastAsia="ar-SA"/>
    </w:rPr>
  </w:style>
  <w:style w:type="character" w:customStyle="1" w:styleId="HeaderChar1">
    <w:name w:val="Header Char1"/>
    <w:link w:val="Header"/>
    <w:rsid w:val="005E098A"/>
    <w:rPr>
      <w:lang w:eastAsia="ar-SA"/>
    </w:rPr>
  </w:style>
  <w:style w:type="character" w:customStyle="1" w:styleId="FooterChar2">
    <w:name w:val="Footer Char2"/>
    <w:rsid w:val="005E098A"/>
    <w:rPr>
      <w:rFonts w:eastAsia="Arial"/>
      <w:kern w:val="1"/>
      <w:sz w:val="24"/>
      <w:szCs w:val="24"/>
      <w:lang w:val="en-US" w:eastAsia="ar-SA"/>
    </w:rPr>
  </w:style>
  <w:style w:type="paragraph" w:styleId="NoSpacing">
    <w:name w:val="No Spacing"/>
    <w:uiPriority w:val="1"/>
    <w:qFormat/>
    <w:rsid w:val="005E098A"/>
    <w:pPr>
      <w:widowControl w:val="0"/>
      <w:suppressAutoHyphens/>
      <w:textAlignment w:val="baseline"/>
    </w:pPr>
    <w:rPr>
      <w:rFonts w:eastAsia="Arial"/>
      <w:kern w:val="1"/>
      <w:lang w:val="en-US" w:eastAsia="ar-SA"/>
    </w:rPr>
  </w:style>
  <w:style w:type="character" w:customStyle="1" w:styleId="BalloonTextChar1">
    <w:name w:val="Balloon Text Char1"/>
    <w:link w:val="BalloonText"/>
    <w:rsid w:val="005E098A"/>
    <w:rPr>
      <w:rFonts w:ascii="Tahoma" w:hAnsi="Tahoma" w:cs="Tahoma"/>
      <w:sz w:val="16"/>
      <w:szCs w:val="16"/>
      <w:lang w:eastAsia="ar-SA"/>
    </w:rPr>
  </w:style>
  <w:style w:type="character" w:customStyle="1" w:styleId="SubtitleChar1">
    <w:name w:val="Subtitle Char1"/>
    <w:link w:val="Subtitle"/>
    <w:rsid w:val="005E098A"/>
    <w:rPr>
      <w:rFonts w:ascii="Arial" w:eastAsia="Lucida Sans Unicode" w:hAnsi="Arial" w:cs="Lucida Sans Unicode"/>
      <w:i/>
      <w:iCs/>
      <w:sz w:val="28"/>
      <w:szCs w:val="28"/>
      <w:lang w:val="en-US" w:eastAsia="ar-SA"/>
    </w:rPr>
  </w:style>
  <w:style w:type="character" w:customStyle="1" w:styleId="TitleChar1">
    <w:name w:val="Title Char1"/>
    <w:link w:val="Title"/>
    <w:rsid w:val="005E098A"/>
    <w:rPr>
      <w:b/>
      <w:sz w:val="28"/>
      <w:lang w:eastAsia="ar-SA"/>
    </w:rPr>
  </w:style>
  <w:style w:type="character" w:customStyle="1" w:styleId="BodyTextIndentChar1">
    <w:name w:val="Body Text Indent Char1"/>
    <w:link w:val="BodyTextIndent"/>
    <w:rsid w:val="005E098A"/>
    <w:rPr>
      <w:sz w:val="28"/>
      <w:lang w:eastAsia="ar-SA"/>
    </w:rPr>
  </w:style>
  <w:style w:type="paragraph" w:styleId="EndnoteText">
    <w:name w:val="endnote text"/>
    <w:basedOn w:val="Standard"/>
    <w:link w:val="EndnoteTextChar1"/>
    <w:rsid w:val="005E098A"/>
  </w:style>
  <w:style w:type="character" w:customStyle="1" w:styleId="EndnoteTextChar1">
    <w:name w:val="Endnote Text Char1"/>
    <w:link w:val="EndnoteText"/>
    <w:rsid w:val="005E098A"/>
    <w:rPr>
      <w:rFonts w:eastAsia="Arial"/>
      <w:kern w:val="1"/>
      <w:sz w:val="24"/>
      <w:szCs w:val="24"/>
      <w:lang w:val="en-US" w:eastAsia="ar-SA"/>
    </w:rPr>
  </w:style>
  <w:style w:type="paragraph" w:customStyle="1" w:styleId="ContentsHeading">
    <w:name w:val="Contents Heading"/>
    <w:basedOn w:val="Heading1"/>
    <w:rsid w:val="005E098A"/>
    <w:pPr>
      <w:numPr>
        <w:numId w:val="0"/>
      </w:numPr>
      <w:suppressLineNumbers/>
      <w:spacing w:before="480" w:line="276" w:lineRule="auto"/>
      <w:jc w:val="left"/>
      <w:textAlignment w:val="baseline"/>
      <w:outlineLvl w:val="9"/>
    </w:pPr>
    <w:rPr>
      <w:rFonts w:ascii="Cambria" w:eastAsia="Arial" w:hAnsi="Cambria"/>
      <w:b/>
      <w:bCs/>
      <w:color w:val="365F91"/>
      <w:kern w:val="1"/>
      <w:sz w:val="28"/>
      <w:szCs w:val="28"/>
      <w:lang w:val="en-US"/>
    </w:rPr>
  </w:style>
  <w:style w:type="paragraph" w:styleId="TOC1">
    <w:name w:val="toc 1"/>
    <w:basedOn w:val="Standard"/>
    <w:rsid w:val="005E098A"/>
  </w:style>
  <w:style w:type="character" w:customStyle="1" w:styleId="CommentTextChar1">
    <w:name w:val="Comment Text Char1"/>
    <w:rsid w:val="005E098A"/>
    <w:rPr>
      <w:rFonts w:eastAsia="Arial"/>
      <w:kern w:val="1"/>
      <w:sz w:val="24"/>
      <w:szCs w:val="24"/>
      <w:lang w:val="en-US" w:eastAsia="ar-SA"/>
    </w:rPr>
  </w:style>
  <w:style w:type="character" w:customStyle="1" w:styleId="CommentSubjectChar1">
    <w:name w:val="Comment Subject Char1"/>
    <w:link w:val="CommentSubject"/>
    <w:rsid w:val="005E098A"/>
    <w:rPr>
      <w:b/>
      <w:bCs/>
      <w:lang w:eastAsia="ar-SA"/>
    </w:rPr>
  </w:style>
  <w:style w:type="paragraph" w:customStyle="1" w:styleId="Teksts">
    <w:name w:val="Teksts"/>
    <w:basedOn w:val="Normal"/>
    <w:rsid w:val="005E098A"/>
    <w:pPr>
      <w:tabs>
        <w:tab w:val="left" w:pos="720"/>
      </w:tabs>
      <w:ind w:left="720" w:hanging="720"/>
      <w:jc w:val="both"/>
    </w:pPr>
    <w:rPr>
      <w:rFonts w:ascii="CenturyOldst TL" w:hAnsi="CenturyOldst TL"/>
      <w:sz w:val="24"/>
    </w:rPr>
  </w:style>
  <w:style w:type="paragraph" w:customStyle="1" w:styleId="Pamatteksts21">
    <w:name w:val="Pamatteksts 21"/>
    <w:basedOn w:val="Normal"/>
    <w:rsid w:val="005E098A"/>
    <w:pPr>
      <w:spacing w:after="120" w:line="480" w:lineRule="auto"/>
    </w:pPr>
    <w:rPr>
      <w:sz w:val="24"/>
      <w:szCs w:val="24"/>
    </w:rPr>
  </w:style>
  <w:style w:type="paragraph" w:customStyle="1" w:styleId="xl65">
    <w:name w:val="xl65"/>
    <w:basedOn w:val="Normal"/>
    <w:rsid w:val="005E098A"/>
    <w:pPr>
      <w:suppressAutoHyphens w:val="0"/>
      <w:spacing w:before="100" w:beforeAutospacing="1" w:after="100" w:afterAutospacing="1"/>
    </w:pPr>
    <w:rPr>
      <w:sz w:val="24"/>
      <w:szCs w:val="24"/>
      <w:lang w:eastAsia="lv-LV"/>
    </w:rPr>
  </w:style>
  <w:style w:type="character" w:customStyle="1" w:styleId="BodyTextIndent2Char">
    <w:name w:val="Body Text Indent 2 Char"/>
    <w:link w:val="BodyTextIndent2"/>
    <w:uiPriority w:val="99"/>
    <w:rsid w:val="005E098A"/>
    <w:rPr>
      <w:sz w:val="28"/>
      <w:lang w:eastAsia="ar-SA"/>
    </w:rPr>
  </w:style>
  <w:style w:type="paragraph" w:customStyle="1" w:styleId="Textbody">
    <w:name w:val="Text body"/>
    <w:basedOn w:val="Standard"/>
    <w:rsid w:val="005E098A"/>
    <w:pPr>
      <w:widowControl w:val="0"/>
      <w:autoSpaceDN w:val="0"/>
      <w:spacing w:after="120"/>
    </w:pPr>
    <w:rPr>
      <w:rFonts w:eastAsia="Lucida Sans Unicode" w:cs="Mangal"/>
      <w:kern w:val="3"/>
      <w:lang w:val="lv-LV" w:eastAsia="zh-CN" w:bidi="hi-IN"/>
    </w:rPr>
  </w:style>
  <w:style w:type="character" w:customStyle="1" w:styleId="StrongEmphasis">
    <w:name w:val="Strong Emphasis"/>
    <w:rsid w:val="005E098A"/>
    <w:rPr>
      <w:b/>
      <w:bCs/>
    </w:rPr>
  </w:style>
  <w:style w:type="paragraph" w:customStyle="1" w:styleId="Pamattekstaatkpe21">
    <w:name w:val="Pamatteksta atkāpe 21"/>
    <w:basedOn w:val="Normal"/>
    <w:rsid w:val="005E098A"/>
    <w:pPr>
      <w:ind w:firstLine="720"/>
      <w:jc w:val="both"/>
    </w:pPr>
    <w:rPr>
      <w:rFonts w:ascii="Tahoma" w:hAnsi="Tahoma"/>
      <w:sz w:val="24"/>
      <w:szCs w:val="24"/>
    </w:rPr>
  </w:style>
  <w:style w:type="paragraph" w:styleId="TOC2">
    <w:name w:val="toc 2"/>
    <w:basedOn w:val="Normal"/>
    <w:next w:val="Normal"/>
    <w:autoRedefine/>
    <w:uiPriority w:val="39"/>
    <w:unhideWhenUsed/>
    <w:rsid w:val="002C60EA"/>
    <w:pPr>
      <w:widowControl w:val="0"/>
      <w:numPr>
        <w:numId w:val="3"/>
      </w:numPr>
      <w:shd w:val="clear" w:color="auto" w:fill="FFFFFF"/>
      <w:suppressAutoHyphens w:val="0"/>
      <w:ind w:left="426" w:right="108" w:hanging="426"/>
      <w:jc w:val="both"/>
    </w:pPr>
    <w:rPr>
      <w:rFonts w:eastAsia="Arial"/>
      <w:sz w:val="28"/>
      <w:szCs w:val="28"/>
      <w:lang w:eastAsia="lv-LV"/>
    </w:rPr>
  </w:style>
  <w:style w:type="paragraph" w:styleId="FootnoteText">
    <w:name w:val="footnote text"/>
    <w:basedOn w:val="Normal"/>
    <w:link w:val="FootnoteTextChar"/>
    <w:uiPriority w:val="99"/>
    <w:unhideWhenUsed/>
    <w:rsid w:val="006D2052"/>
  </w:style>
  <w:style w:type="character" w:customStyle="1" w:styleId="FootnoteTextChar">
    <w:name w:val="Footnote Text Char"/>
    <w:link w:val="FootnoteText"/>
    <w:uiPriority w:val="99"/>
    <w:rsid w:val="006D2052"/>
    <w:rPr>
      <w:lang w:eastAsia="ar-SA"/>
    </w:rPr>
  </w:style>
  <w:style w:type="character" w:styleId="FootnoteReference">
    <w:name w:val="footnote reference"/>
    <w:uiPriority w:val="99"/>
    <w:unhideWhenUsed/>
    <w:rsid w:val="006D2052"/>
    <w:rPr>
      <w:vertAlign w:val="superscript"/>
    </w:rPr>
  </w:style>
  <w:style w:type="character" w:styleId="UnresolvedMention">
    <w:name w:val="Unresolved Mention"/>
    <w:basedOn w:val="DefaultParagraphFont"/>
    <w:uiPriority w:val="99"/>
    <w:semiHidden/>
    <w:unhideWhenUsed/>
    <w:rsid w:val="00AF0570"/>
    <w:rPr>
      <w:color w:val="605E5C"/>
      <w:shd w:val="clear" w:color="auto" w:fill="E1DFDD"/>
    </w:rPr>
  </w:style>
  <w:style w:type="paragraph" w:customStyle="1" w:styleId="Elektronikaisparaksts">
    <w:name w:val="Elektronikais paraksts"/>
    <w:autoRedefine/>
    <w:rsid w:val="00187434"/>
    <w:pPr>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tmec.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tmec.gov.lv/lv/darbibas-jom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9044C-06F1-4896-8421-5F5F6B20D791}">
  <ds:schemaRefs>
    <ds:schemaRef ds:uri="http://schemas.openxmlformats.org/officeDocument/2006/bibliography"/>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1728</Words>
  <Characters>986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VTMEC_Dok_izstr_noform</vt:lpstr>
    </vt:vector>
  </TitlesOfParts>
  <Company>Hewlett-Packard</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VTMEC_Dok_izstr_noform</dc:title>
  <dc:creator>VTMEC</dc:creator>
  <cp:lastModifiedBy>Līga Melne</cp:lastModifiedBy>
  <cp:revision>5</cp:revision>
  <cp:lastPrinted>2019-03-21T07:23:00Z</cp:lastPrinted>
  <dcterms:created xsi:type="dcterms:W3CDTF">2026-05-20T11:39:00Z</dcterms:created>
  <dcterms:modified xsi:type="dcterms:W3CDTF">2026-05-21T07:15:00Z</dcterms:modified>
</cp:coreProperties>
</file>